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Default="00BE6C4D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*Please contact the </w:t>
      </w:r>
      <w:hyperlink r:id="rId5" w:tooltip="Resource Center Loan Program" w:history="1">
        <w:r>
          <w:rPr>
            <w:rStyle w:val="Hyperlink"/>
            <w:rFonts w:ascii="Helvetica" w:hAnsi="Helvetica" w:cs="Helvetica"/>
            <w:color w:val="800080"/>
            <w:sz w:val="21"/>
            <w:szCs w:val="21"/>
            <w:u w:val="none"/>
            <w:shd w:val="clear" w:color="auto" w:fill="FFFFFF"/>
          </w:rPr>
          <w:t>Resource Center Loan Program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to access this material.*</w:t>
      </w:r>
      <w:bookmarkStart w:id="0" w:name="_GoBack"/>
      <w:bookmarkEnd w:id="0"/>
    </w:p>
    <w:sectPr w:rsidR="0076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4D"/>
    <w:rsid w:val="00767D44"/>
    <w:rsid w:val="00B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ha.gov/dte/resource_cente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US Department of Labor - OSHA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Jozwiak, Michael - OSHA CTR</dc:creator>
  <cp:lastModifiedBy>Jozwiak, Michael - OSHA CTR</cp:lastModifiedBy>
  <cp:revision>1</cp:revision>
  <dcterms:created xsi:type="dcterms:W3CDTF">2018-12-04T20:30:00Z</dcterms:created>
  <dcterms:modified xsi:type="dcterms:W3CDTF">2018-12-04T20:31:00Z</dcterms:modified>
</cp:coreProperties>
</file>