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67A4" w14:textId="4B78EF73" w:rsidR="00ED79A9" w:rsidRPr="00F625BB" w:rsidRDefault="000F0EB9" w:rsidP="000F0EB9">
      <w:pPr>
        <w:jc w:val="both"/>
        <w:rPr>
          <w:b/>
          <w:bCs/>
          <w:sz w:val="28"/>
          <w:szCs w:val="28"/>
        </w:rPr>
      </w:pPr>
      <w:r w:rsidRPr="00F625BB">
        <w:rPr>
          <w:b/>
          <w:bCs/>
          <w:sz w:val="28"/>
          <w:szCs w:val="28"/>
        </w:rPr>
        <w:t>Indiana</w:t>
      </w:r>
      <w:r w:rsidR="00ED79A9" w:rsidRPr="00F625BB">
        <w:rPr>
          <w:b/>
          <w:bCs/>
          <w:sz w:val="28"/>
          <w:szCs w:val="28"/>
        </w:rPr>
        <w:t xml:space="preserve"> State Plan </w:t>
      </w:r>
    </w:p>
    <w:p w14:paraId="7623F114" w14:textId="0E47707F" w:rsidR="00ED79A9" w:rsidRPr="00F625BB" w:rsidRDefault="00ED79A9" w:rsidP="000F0EB9">
      <w:pPr>
        <w:jc w:val="both"/>
        <w:rPr>
          <w:b/>
          <w:bCs/>
          <w:sz w:val="28"/>
          <w:szCs w:val="28"/>
        </w:rPr>
      </w:pPr>
      <w:r w:rsidRPr="00F625BB">
        <w:rPr>
          <w:b/>
          <w:bCs/>
          <w:sz w:val="28"/>
          <w:szCs w:val="28"/>
        </w:rPr>
        <w:t>Formal Response to FY 2022 Follow-up FAME Report</w:t>
      </w:r>
    </w:p>
    <w:p w14:paraId="5FF350AD" w14:textId="146AE560" w:rsidR="00ED79A9" w:rsidRPr="00F625BB" w:rsidRDefault="00ED79A9" w:rsidP="000F0EB9">
      <w:pPr>
        <w:jc w:val="both"/>
        <w:rPr>
          <w:sz w:val="24"/>
          <w:szCs w:val="24"/>
        </w:rPr>
      </w:pPr>
    </w:p>
    <w:p w14:paraId="04865DEB" w14:textId="33B67E29" w:rsidR="00D32487" w:rsidRPr="00F625BB" w:rsidRDefault="005671C2" w:rsidP="000F0EB9">
      <w:pPr>
        <w:jc w:val="both"/>
        <w:rPr>
          <w:sz w:val="24"/>
          <w:szCs w:val="24"/>
        </w:rPr>
      </w:pPr>
      <w:r w:rsidRPr="00F625BB">
        <w:rPr>
          <w:sz w:val="24"/>
          <w:szCs w:val="24"/>
        </w:rPr>
        <w:t>The Indiana Department of Labor appreciates the opportunity to provide a formal response to the FY 2022 Follow-up Federal Annual Monit</w:t>
      </w:r>
      <w:r w:rsidR="000C40F6" w:rsidRPr="00F625BB">
        <w:rPr>
          <w:sz w:val="24"/>
          <w:szCs w:val="24"/>
        </w:rPr>
        <w:t>oring Evaluation (FAME) Repor</w:t>
      </w:r>
      <w:r w:rsidR="00774E72" w:rsidRPr="00F625BB">
        <w:rPr>
          <w:sz w:val="24"/>
          <w:szCs w:val="24"/>
        </w:rPr>
        <w:t>t</w:t>
      </w:r>
      <w:r w:rsidR="000C40F6" w:rsidRPr="00F625BB">
        <w:rPr>
          <w:sz w:val="24"/>
          <w:szCs w:val="24"/>
        </w:rPr>
        <w:t>.</w:t>
      </w:r>
      <w:r w:rsidR="005A3560" w:rsidRPr="00F625BB">
        <w:rPr>
          <w:sz w:val="24"/>
          <w:szCs w:val="24"/>
        </w:rPr>
        <w:t xml:space="preserve"> The Indiana Department of Labor </w:t>
      </w:r>
      <w:r w:rsidR="008C7451" w:rsidRPr="00F625BB">
        <w:rPr>
          <w:sz w:val="24"/>
          <w:szCs w:val="24"/>
        </w:rPr>
        <w:t xml:space="preserve">is the state agency which houses and oversees </w:t>
      </w:r>
      <w:r w:rsidR="005A3560" w:rsidRPr="00F625BB">
        <w:rPr>
          <w:sz w:val="24"/>
          <w:szCs w:val="24"/>
        </w:rPr>
        <w:t xml:space="preserve">the </w:t>
      </w:r>
      <w:r w:rsidR="00E56C79" w:rsidRPr="00F625BB">
        <w:rPr>
          <w:sz w:val="24"/>
          <w:szCs w:val="24"/>
        </w:rPr>
        <w:t xml:space="preserve">day-today operation of the </w:t>
      </w:r>
      <w:r w:rsidR="005960B0" w:rsidRPr="00F625BB">
        <w:rPr>
          <w:sz w:val="24"/>
          <w:szCs w:val="24"/>
        </w:rPr>
        <w:t>Indiana Occupational Safety and Health Administration (IOSHA). I</w:t>
      </w:r>
      <w:r w:rsidR="00B94DB1" w:rsidRPr="00F625BB">
        <w:rPr>
          <w:sz w:val="24"/>
          <w:szCs w:val="24"/>
        </w:rPr>
        <w:t>ndiana</w:t>
      </w:r>
      <w:r w:rsidR="005960B0" w:rsidRPr="00F625BB">
        <w:rPr>
          <w:sz w:val="24"/>
          <w:szCs w:val="24"/>
        </w:rPr>
        <w:t xml:space="preserve"> received </w:t>
      </w:r>
      <w:r w:rsidR="00D32487" w:rsidRPr="00F625BB">
        <w:rPr>
          <w:sz w:val="24"/>
          <w:szCs w:val="24"/>
        </w:rPr>
        <w:t>final approval</w:t>
      </w:r>
      <w:r w:rsidR="004A6D68" w:rsidRPr="00F625BB">
        <w:rPr>
          <w:sz w:val="24"/>
          <w:szCs w:val="24"/>
        </w:rPr>
        <w:t xml:space="preserve"> to operate its State Plan</w:t>
      </w:r>
      <w:r w:rsidR="00D32487" w:rsidRPr="00F625BB">
        <w:rPr>
          <w:sz w:val="24"/>
          <w:szCs w:val="24"/>
        </w:rPr>
        <w:t xml:space="preserve"> from </w:t>
      </w:r>
      <w:r w:rsidR="00B94DB1" w:rsidRPr="00F625BB">
        <w:rPr>
          <w:sz w:val="24"/>
          <w:szCs w:val="24"/>
        </w:rPr>
        <w:t xml:space="preserve">the </w:t>
      </w:r>
      <w:r w:rsidR="00D32487" w:rsidRPr="00F625BB">
        <w:rPr>
          <w:sz w:val="24"/>
          <w:szCs w:val="24"/>
        </w:rPr>
        <w:t>federal Occupational Safety and Health Administration (OSHA) in 1986.</w:t>
      </w:r>
      <w:r w:rsidR="00A678A8" w:rsidRPr="00F625BB">
        <w:rPr>
          <w:sz w:val="24"/>
          <w:szCs w:val="24"/>
        </w:rPr>
        <w:t xml:space="preserve"> State Plans are required to </w:t>
      </w:r>
      <w:r w:rsidR="00B427ED" w:rsidRPr="00F625BB">
        <w:rPr>
          <w:sz w:val="24"/>
          <w:szCs w:val="24"/>
        </w:rPr>
        <w:t xml:space="preserve">enforce standards that are at least as effective as federal OSHA. </w:t>
      </w:r>
      <w:r w:rsidR="00D77009" w:rsidRPr="00F625BB">
        <w:rPr>
          <w:sz w:val="24"/>
          <w:szCs w:val="24"/>
        </w:rPr>
        <w:t xml:space="preserve">It should also be noted that </w:t>
      </w:r>
      <w:r w:rsidR="00B427ED" w:rsidRPr="00F625BB">
        <w:rPr>
          <w:sz w:val="24"/>
          <w:szCs w:val="24"/>
        </w:rPr>
        <w:t xml:space="preserve">Indiana Code </w:t>
      </w:r>
      <w:r w:rsidR="00ED262F" w:rsidRPr="00F625BB">
        <w:rPr>
          <w:sz w:val="24"/>
          <w:szCs w:val="24"/>
        </w:rPr>
        <w:t xml:space="preserve">22-8-1.1-17.5 does not permit the </w:t>
      </w:r>
      <w:r w:rsidR="00D77009" w:rsidRPr="00F625BB">
        <w:rPr>
          <w:sz w:val="24"/>
          <w:szCs w:val="24"/>
        </w:rPr>
        <w:t>Department or IOSHA</w:t>
      </w:r>
      <w:r w:rsidR="00ED262F" w:rsidRPr="00F625BB">
        <w:rPr>
          <w:sz w:val="24"/>
          <w:szCs w:val="24"/>
        </w:rPr>
        <w:t xml:space="preserve"> to adopt or enforce any provision that is more stringent than</w:t>
      </w:r>
      <w:r w:rsidR="00F40816">
        <w:rPr>
          <w:sz w:val="24"/>
          <w:szCs w:val="24"/>
        </w:rPr>
        <w:t xml:space="preserve"> </w:t>
      </w:r>
      <w:r w:rsidR="00ED262F" w:rsidRPr="00F625BB">
        <w:rPr>
          <w:sz w:val="24"/>
          <w:szCs w:val="24"/>
        </w:rPr>
        <w:t>the corresponding federal standard.</w:t>
      </w:r>
      <w:r w:rsidR="00ED262F" w:rsidRPr="00F625BB">
        <w:rPr>
          <w:rFonts w:ascii="Times New Roman" w:hAnsi="Times New Roman"/>
          <w:sz w:val="24"/>
          <w:szCs w:val="24"/>
        </w:rPr>
        <w:t xml:space="preserve"> </w:t>
      </w:r>
      <w:r w:rsidR="00A678A8" w:rsidRPr="00F625BB">
        <w:rPr>
          <w:sz w:val="24"/>
          <w:szCs w:val="24"/>
        </w:rPr>
        <w:t xml:space="preserve"> </w:t>
      </w:r>
    </w:p>
    <w:p w14:paraId="392C1804" w14:textId="77777777" w:rsidR="00D32487" w:rsidRPr="00F625BB" w:rsidRDefault="00D32487" w:rsidP="000F0EB9">
      <w:pPr>
        <w:jc w:val="both"/>
        <w:rPr>
          <w:sz w:val="24"/>
          <w:szCs w:val="24"/>
        </w:rPr>
      </w:pPr>
    </w:p>
    <w:p w14:paraId="15BDE3D1" w14:textId="31253814" w:rsidR="00B03357" w:rsidRPr="00F625BB" w:rsidRDefault="0056684E" w:rsidP="000F0EB9">
      <w:pPr>
        <w:jc w:val="both"/>
        <w:rPr>
          <w:sz w:val="24"/>
          <w:szCs w:val="24"/>
        </w:rPr>
      </w:pPr>
      <w:r w:rsidRPr="00F625BB">
        <w:rPr>
          <w:sz w:val="24"/>
          <w:szCs w:val="24"/>
        </w:rPr>
        <w:t>According to the most recent data made available by the federal Bureau of Labor Statistics</w:t>
      </w:r>
      <w:r w:rsidR="00A544B4" w:rsidRPr="00F625BB">
        <w:rPr>
          <w:sz w:val="24"/>
          <w:szCs w:val="24"/>
        </w:rPr>
        <w:t xml:space="preserve"> (BLS)</w:t>
      </w:r>
      <w:r w:rsidRPr="00F625BB">
        <w:rPr>
          <w:sz w:val="24"/>
          <w:szCs w:val="24"/>
        </w:rPr>
        <w:t xml:space="preserve">, the overall </w:t>
      </w:r>
      <w:r w:rsidR="00A15125" w:rsidRPr="00F625BB">
        <w:rPr>
          <w:sz w:val="24"/>
          <w:szCs w:val="24"/>
        </w:rPr>
        <w:t xml:space="preserve">nonfatal occupational injury and illness rate </w:t>
      </w:r>
      <w:r w:rsidRPr="00F625BB">
        <w:rPr>
          <w:sz w:val="24"/>
          <w:szCs w:val="24"/>
        </w:rPr>
        <w:t>is</w:t>
      </w:r>
      <w:r w:rsidR="004C3999" w:rsidRPr="00F625BB">
        <w:rPr>
          <w:sz w:val="24"/>
          <w:szCs w:val="24"/>
        </w:rPr>
        <w:t xml:space="preserve"> 3.2 per 100 full-time workers</w:t>
      </w:r>
      <w:r w:rsidRPr="00F625BB">
        <w:rPr>
          <w:sz w:val="24"/>
          <w:szCs w:val="24"/>
        </w:rPr>
        <w:t>. Th</w:t>
      </w:r>
      <w:r w:rsidR="00A544B4" w:rsidRPr="00F625BB">
        <w:rPr>
          <w:sz w:val="24"/>
          <w:szCs w:val="24"/>
        </w:rPr>
        <w:t>is rate</w:t>
      </w:r>
      <w:r w:rsidR="004C3999" w:rsidRPr="00F625BB">
        <w:rPr>
          <w:sz w:val="24"/>
          <w:szCs w:val="24"/>
        </w:rPr>
        <w:t xml:space="preserve"> is one of the lowest on record</w:t>
      </w:r>
      <w:r w:rsidR="0005213D" w:rsidRPr="00F625BB">
        <w:rPr>
          <w:sz w:val="24"/>
          <w:szCs w:val="24"/>
        </w:rPr>
        <w:t xml:space="preserve"> in</w:t>
      </w:r>
      <w:r w:rsidR="004C3999" w:rsidRPr="00F625BB">
        <w:rPr>
          <w:sz w:val="24"/>
          <w:szCs w:val="24"/>
        </w:rPr>
        <w:t xml:space="preserve"> </w:t>
      </w:r>
      <w:r w:rsidR="009B100E" w:rsidRPr="00F625BB">
        <w:rPr>
          <w:sz w:val="24"/>
          <w:szCs w:val="24"/>
        </w:rPr>
        <w:t>Indiana</w:t>
      </w:r>
      <w:r w:rsidR="004C3999" w:rsidRPr="00F625BB">
        <w:rPr>
          <w:sz w:val="24"/>
          <w:szCs w:val="24"/>
        </w:rPr>
        <w:t>.</w:t>
      </w:r>
      <w:r w:rsidR="009B100E" w:rsidRPr="00F625BB">
        <w:rPr>
          <w:sz w:val="24"/>
          <w:szCs w:val="24"/>
        </w:rPr>
        <w:t xml:space="preserve"> W</w:t>
      </w:r>
      <w:r w:rsidR="0074249A" w:rsidRPr="00F625BB">
        <w:rPr>
          <w:sz w:val="24"/>
          <w:szCs w:val="24"/>
        </w:rPr>
        <w:t xml:space="preserve">ith a </w:t>
      </w:r>
      <w:r w:rsidR="005058CE" w:rsidRPr="00F625BB">
        <w:rPr>
          <w:sz w:val="24"/>
          <w:szCs w:val="24"/>
        </w:rPr>
        <w:t xml:space="preserve">series high </w:t>
      </w:r>
      <w:r w:rsidR="0074249A" w:rsidRPr="00F625BB">
        <w:rPr>
          <w:sz w:val="24"/>
          <w:szCs w:val="24"/>
        </w:rPr>
        <w:t xml:space="preserve">rate of 11.3 per 100 full-time workers, workplace injuries and illnesses </w:t>
      </w:r>
      <w:r w:rsidR="00E603AE" w:rsidRPr="00F625BB">
        <w:rPr>
          <w:sz w:val="24"/>
          <w:szCs w:val="24"/>
        </w:rPr>
        <w:t xml:space="preserve">in Indiana </w:t>
      </w:r>
      <w:r w:rsidR="009B100E" w:rsidRPr="00F625BB">
        <w:rPr>
          <w:sz w:val="24"/>
          <w:szCs w:val="24"/>
        </w:rPr>
        <w:t xml:space="preserve">have </w:t>
      </w:r>
      <w:r w:rsidR="00E24AC2" w:rsidRPr="00F625BB">
        <w:rPr>
          <w:sz w:val="24"/>
          <w:szCs w:val="24"/>
        </w:rPr>
        <w:t xml:space="preserve">steadily </w:t>
      </w:r>
      <w:r w:rsidR="009B100E" w:rsidRPr="00F625BB">
        <w:rPr>
          <w:sz w:val="24"/>
          <w:szCs w:val="24"/>
        </w:rPr>
        <w:t>decreased more than 72% since 199</w:t>
      </w:r>
      <w:r w:rsidR="0074249A" w:rsidRPr="00F625BB">
        <w:rPr>
          <w:sz w:val="24"/>
          <w:szCs w:val="24"/>
        </w:rPr>
        <w:t>4</w:t>
      </w:r>
      <w:r w:rsidR="009B100E" w:rsidRPr="00F625BB">
        <w:rPr>
          <w:sz w:val="24"/>
          <w:szCs w:val="24"/>
        </w:rPr>
        <w:t>.</w:t>
      </w:r>
      <w:r w:rsidR="0074249A" w:rsidRPr="00F625BB">
        <w:rPr>
          <w:sz w:val="24"/>
          <w:szCs w:val="24"/>
        </w:rPr>
        <w:t xml:space="preserve"> Nonfatal occupational injury and illness data is collected</w:t>
      </w:r>
      <w:r w:rsidR="003F0708" w:rsidRPr="00F625BB">
        <w:rPr>
          <w:sz w:val="24"/>
          <w:szCs w:val="24"/>
        </w:rPr>
        <w:t xml:space="preserve"> by the Indiana Department of Labor’s Quality, Metrics, and Statistics Division in partnership with the </w:t>
      </w:r>
      <w:r w:rsidR="00E603AE" w:rsidRPr="00F625BB">
        <w:rPr>
          <w:sz w:val="24"/>
          <w:szCs w:val="24"/>
        </w:rPr>
        <w:t xml:space="preserve">federal </w:t>
      </w:r>
      <w:r w:rsidR="00A544B4" w:rsidRPr="00F625BB">
        <w:rPr>
          <w:sz w:val="24"/>
          <w:szCs w:val="24"/>
        </w:rPr>
        <w:t>BLS</w:t>
      </w:r>
      <w:r w:rsidR="0068449F" w:rsidRPr="00F625BB">
        <w:rPr>
          <w:sz w:val="24"/>
          <w:szCs w:val="24"/>
        </w:rPr>
        <w:t xml:space="preserve"> through its</w:t>
      </w:r>
      <w:r w:rsidR="003F0708" w:rsidRPr="00F625BB">
        <w:rPr>
          <w:sz w:val="24"/>
          <w:szCs w:val="24"/>
        </w:rPr>
        <w:t xml:space="preserve"> Survey of Occupational Injuries and Illnesses (SOII).</w:t>
      </w:r>
      <w:r w:rsidR="00E603AE" w:rsidRPr="00F625BB">
        <w:rPr>
          <w:sz w:val="24"/>
          <w:szCs w:val="24"/>
        </w:rPr>
        <w:t xml:space="preserve"> </w:t>
      </w:r>
      <w:r w:rsidR="00C53A2B" w:rsidRPr="00F625BB">
        <w:rPr>
          <w:sz w:val="24"/>
          <w:szCs w:val="24"/>
        </w:rPr>
        <w:t>Each year, more</w:t>
      </w:r>
      <w:r w:rsidR="00E603AE" w:rsidRPr="00F625BB">
        <w:rPr>
          <w:sz w:val="24"/>
          <w:szCs w:val="24"/>
        </w:rPr>
        <w:t xml:space="preserve"> than 5,000 Hoosier employers participate</w:t>
      </w:r>
      <w:r w:rsidR="008403E8" w:rsidRPr="00F625BB">
        <w:rPr>
          <w:sz w:val="24"/>
          <w:szCs w:val="24"/>
        </w:rPr>
        <w:t xml:space="preserve"> </w:t>
      </w:r>
      <w:r w:rsidR="00C53A2B" w:rsidRPr="00F625BB">
        <w:rPr>
          <w:sz w:val="24"/>
          <w:szCs w:val="24"/>
        </w:rPr>
        <w:t xml:space="preserve">in the BLS SOII </w:t>
      </w:r>
      <w:r w:rsidR="002C5BCE" w:rsidRPr="00F625BB">
        <w:rPr>
          <w:sz w:val="24"/>
          <w:szCs w:val="24"/>
        </w:rPr>
        <w:t>by</w:t>
      </w:r>
      <w:r w:rsidR="008403E8" w:rsidRPr="00F625BB">
        <w:rPr>
          <w:sz w:val="24"/>
          <w:szCs w:val="24"/>
        </w:rPr>
        <w:t xml:space="preserve"> providing occupational injury and illness information from their OSH</w:t>
      </w:r>
      <w:r w:rsidR="00EE6C22" w:rsidRPr="00F625BB">
        <w:rPr>
          <w:sz w:val="24"/>
          <w:szCs w:val="24"/>
        </w:rPr>
        <w:t>A recordkeeping forms</w:t>
      </w:r>
      <w:r w:rsidR="008403E8" w:rsidRPr="00F625BB">
        <w:rPr>
          <w:sz w:val="24"/>
          <w:szCs w:val="24"/>
        </w:rPr>
        <w:t>.</w:t>
      </w:r>
    </w:p>
    <w:p w14:paraId="72BDDC3A" w14:textId="77777777" w:rsidR="004C2758" w:rsidRPr="00F625BB" w:rsidRDefault="004C2758" w:rsidP="000F0EB9">
      <w:pPr>
        <w:jc w:val="both"/>
        <w:rPr>
          <w:sz w:val="24"/>
          <w:szCs w:val="24"/>
        </w:rPr>
      </w:pPr>
    </w:p>
    <w:p w14:paraId="67862A1C" w14:textId="77777777" w:rsidR="004C2758" w:rsidRPr="00F625BB" w:rsidRDefault="004C2758" w:rsidP="004C2758">
      <w:pPr>
        <w:jc w:val="both"/>
        <w:rPr>
          <w:sz w:val="24"/>
          <w:szCs w:val="24"/>
        </w:rPr>
      </w:pPr>
      <w:r w:rsidRPr="00F625BB">
        <w:rPr>
          <w:sz w:val="24"/>
          <w:szCs w:val="24"/>
        </w:rPr>
        <w:t>IOSHA appreciates a robust evaluation of its program to learn best practices to further advance the safety, health, and prosperity of Hoosiers in the workplace. IOSHA also appreciates federal OSHA’s recognition of progress the Department has made with respect to its occupational safety and health enforcement program.</w:t>
      </w:r>
    </w:p>
    <w:p w14:paraId="075866DD" w14:textId="77777777" w:rsidR="00B03357" w:rsidRPr="00F625BB" w:rsidRDefault="00B03357" w:rsidP="000F0EB9">
      <w:pPr>
        <w:jc w:val="both"/>
        <w:rPr>
          <w:sz w:val="24"/>
          <w:szCs w:val="24"/>
        </w:rPr>
      </w:pPr>
    </w:p>
    <w:p w14:paraId="6F620E3B" w14:textId="04521F8B" w:rsidR="005671C2" w:rsidRPr="00F625BB" w:rsidRDefault="007741A1" w:rsidP="000F0EB9">
      <w:pPr>
        <w:jc w:val="both"/>
        <w:rPr>
          <w:sz w:val="24"/>
          <w:szCs w:val="24"/>
        </w:rPr>
      </w:pPr>
      <w:r w:rsidRPr="00F625BB">
        <w:rPr>
          <w:sz w:val="24"/>
          <w:szCs w:val="24"/>
        </w:rPr>
        <w:t xml:space="preserve">IOSHA was successful in </w:t>
      </w:r>
      <w:r w:rsidR="004C2758" w:rsidRPr="00F625BB">
        <w:rPr>
          <w:sz w:val="24"/>
          <w:szCs w:val="24"/>
        </w:rPr>
        <w:t xml:space="preserve">addressing </w:t>
      </w:r>
      <w:r w:rsidR="006F58F2" w:rsidRPr="00F625BB">
        <w:rPr>
          <w:sz w:val="24"/>
          <w:szCs w:val="24"/>
        </w:rPr>
        <w:t>all</w:t>
      </w:r>
      <w:r w:rsidR="00C15855" w:rsidRPr="00F625BB">
        <w:rPr>
          <w:sz w:val="24"/>
          <w:szCs w:val="24"/>
        </w:rPr>
        <w:t xml:space="preserve"> findings identified by federal OSHA in its FY 2021 comprehensive FAME. In fact,</w:t>
      </w:r>
      <w:r w:rsidR="003D2E6D" w:rsidRPr="00F625BB">
        <w:rPr>
          <w:sz w:val="24"/>
          <w:szCs w:val="24"/>
        </w:rPr>
        <w:t xml:space="preserve"> two previously identified findings from FY 2021</w:t>
      </w:r>
      <w:r w:rsidR="00674E50" w:rsidRPr="00F625BB">
        <w:rPr>
          <w:sz w:val="24"/>
          <w:szCs w:val="24"/>
        </w:rPr>
        <w:t xml:space="preserve"> comprehensive FAME Report</w:t>
      </w:r>
      <w:r w:rsidR="003D2E6D" w:rsidRPr="00F625BB">
        <w:rPr>
          <w:sz w:val="24"/>
          <w:szCs w:val="24"/>
        </w:rPr>
        <w:t xml:space="preserve"> were acknowledged </w:t>
      </w:r>
      <w:r w:rsidR="00C15855" w:rsidRPr="00F625BB">
        <w:rPr>
          <w:sz w:val="24"/>
          <w:szCs w:val="24"/>
        </w:rPr>
        <w:t xml:space="preserve">as corrected </w:t>
      </w:r>
      <w:r w:rsidR="003D2E6D" w:rsidRPr="00F625BB">
        <w:rPr>
          <w:sz w:val="24"/>
          <w:szCs w:val="24"/>
        </w:rPr>
        <w:t xml:space="preserve">during this Follow-up FAME. </w:t>
      </w:r>
      <w:r w:rsidR="00A7319C" w:rsidRPr="00F625BB">
        <w:rPr>
          <w:sz w:val="24"/>
          <w:szCs w:val="24"/>
        </w:rPr>
        <w:t>Below, p</w:t>
      </w:r>
      <w:r w:rsidR="00D4366B" w:rsidRPr="00F625BB">
        <w:rPr>
          <w:sz w:val="24"/>
          <w:szCs w:val="24"/>
        </w:rPr>
        <w:t xml:space="preserve">lease find </w:t>
      </w:r>
      <w:r w:rsidR="005B43CF" w:rsidRPr="00F625BB">
        <w:rPr>
          <w:sz w:val="24"/>
          <w:szCs w:val="24"/>
        </w:rPr>
        <w:t xml:space="preserve">IOSHA’s </w:t>
      </w:r>
      <w:r w:rsidR="005E47F8" w:rsidRPr="00F625BB">
        <w:rPr>
          <w:sz w:val="24"/>
          <w:szCs w:val="24"/>
        </w:rPr>
        <w:t xml:space="preserve">response </w:t>
      </w:r>
      <w:r w:rsidR="00223677" w:rsidRPr="00F625BB">
        <w:rPr>
          <w:sz w:val="24"/>
          <w:szCs w:val="24"/>
        </w:rPr>
        <w:t xml:space="preserve">to the continued findings </w:t>
      </w:r>
      <w:r w:rsidR="00020897" w:rsidRPr="00F625BB">
        <w:rPr>
          <w:sz w:val="24"/>
          <w:szCs w:val="24"/>
        </w:rPr>
        <w:t>identified in</w:t>
      </w:r>
      <w:r w:rsidR="00223677" w:rsidRPr="00F625BB">
        <w:rPr>
          <w:sz w:val="24"/>
          <w:szCs w:val="24"/>
        </w:rPr>
        <w:t xml:space="preserve"> </w:t>
      </w:r>
      <w:r w:rsidR="00D022C7" w:rsidRPr="00F625BB">
        <w:rPr>
          <w:sz w:val="24"/>
          <w:szCs w:val="24"/>
        </w:rPr>
        <w:t>FY 2022</w:t>
      </w:r>
      <w:r w:rsidR="00223677" w:rsidRPr="00F625BB">
        <w:rPr>
          <w:sz w:val="24"/>
          <w:szCs w:val="24"/>
        </w:rPr>
        <w:t xml:space="preserve"> Follow-up FAME Report.</w:t>
      </w:r>
      <w:r w:rsidR="003D2E6D" w:rsidRPr="00F625BB">
        <w:rPr>
          <w:sz w:val="24"/>
          <w:szCs w:val="24"/>
        </w:rPr>
        <w:t xml:space="preserve"> These findings are simply awaiting </w:t>
      </w:r>
      <w:r w:rsidR="00167FFD" w:rsidRPr="00F625BB">
        <w:rPr>
          <w:sz w:val="24"/>
          <w:szCs w:val="24"/>
        </w:rPr>
        <w:t>verification during the</w:t>
      </w:r>
      <w:r w:rsidR="00D022C7" w:rsidRPr="00F625BB">
        <w:rPr>
          <w:sz w:val="24"/>
          <w:szCs w:val="24"/>
        </w:rPr>
        <w:t xml:space="preserve"> next</w:t>
      </w:r>
      <w:r w:rsidR="00167FFD" w:rsidRPr="00F625BB">
        <w:rPr>
          <w:sz w:val="24"/>
          <w:szCs w:val="24"/>
        </w:rPr>
        <w:t xml:space="preserve"> FAME process</w:t>
      </w:r>
      <w:r w:rsidR="00D022C7" w:rsidRPr="00F625BB">
        <w:rPr>
          <w:sz w:val="24"/>
          <w:szCs w:val="24"/>
        </w:rPr>
        <w:t>,</w:t>
      </w:r>
      <w:r w:rsidR="00167FFD" w:rsidRPr="00F625BB">
        <w:rPr>
          <w:sz w:val="24"/>
          <w:szCs w:val="24"/>
        </w:rPr>
        <w:t xml:space="preserve"> which will take place next year.</w:t>
      </w:r>
    </w:p>
    <w:p w14:paraId="144F9591" w14:textId="77777777" w:rsidR="00C548B9" w:rsidRPr="00F625BB" w:rsidRDefault="00C548B9" w:rsidP="000F0EB9">
      <w:pPr>
        <w:jc w:val="both"/>
        <w:rPr>
          <w:sz w:val="24"/>
          <w:szCs w:val="24"/>
        </w:rPr>
      </w:pPr>
    </w:p>
    <w:p w14:paraId="74A17797" w14:textId="58F6484B" w:rsidR="00C548B9" w:rsidRPr="00F625BB" w:rsidRDefault="00C548B9" w:rsidP="000F0EB9">
      <w:pPr>
        <w:jc w:val="both"/>
        <w:rPr>
          <w:b/>
          <w:bCs/>
          <w:sz w:val="24"/>
          <w:szCs w:val="24"/>
        </w:rPr>
      </w:pPr>
      <w:r w:rsidRPr="00F625BB">
        <w:rPr>
          <w:b/>
          <w:bCs/>
          <w:sz w:val="24"/>
          <w:szCs w:val="24"/>
        </w:rPr>
        <w:t>FY 2022 Follow-up FAME Report Continued Findings</w:t>
      </w:r>
    </w:p>
    <w:p w14:paraId="76EA5F12" w14:textId="77777777" w:rsidR="005671C2" w:rsidRPr="00F625BB" w:rsidRDefault="005671C2" w:rsidP="000F0EB9">
      <w:pPr>
        <w:jc w:val="both"/>
        <w:rPr>
          <w:sz w:val="24"/>
          <w:szCs w:val="24"/>
        </w:rPr>
      </w:pPr>
    </w:p>
    <w:p w14:paraId="398DFBFE" w14:textId="1FC8D6EF" w:rsidR="00ED79A9" w:rsidRPr="00F625BB" w:rsidRDefault="000F0EB9" w:rsidP="000F0EB9">
      <w:pPr>
        <w:jc w:val="both"/>
        <w:rPr>
          <w:sz w:val="24"/>
          <w:szCs w:val="24"/>
        </w:rPr>
      </w:pPr>
      <w:r w:rsidRPr="00F625BB">
        <w:rPr>
          <w:sz w:val="24"/>
          <w:szCs w:val="24"/>
        </w:rPr>
        <w:t>FY 2022-01 (Finding FY 2021-01): In FY 2021, in 20 of 27 (74.1%) fatality case files reviewed, letters to the next-of-kin (NOK) were not found in the files. Some files had either the initial or final letter and other files had neither.</w:t>
      </w:r>
    </w:p>
    <w:p w14:paraId="39530A11" w14:textId="41B60DEF" w:rsidR="00ED79A9" w:rsidRPr="00F625BB" w:rsidRDefault="00ED79A9" w:rsidP="000F0EB9">
      <w:pPr>
        <w:jc w:val="both"/>
        <w:rPr>
          <w:sz w:val="24"/>
          <w:szCs w:val="24"/>
        </w:rPr>
      </w:pPr>
    </w:p>
    <w:p w14:paraId="004168EA" w14:textId="2F8FABB1" w:rsidR="00ED79A9" w:rsidRPr="00F625BB" w:rsidRDefault="00C51339" w:rsidP="000F0EB9">
      <w:pPr>
        <w:jc w:val="both"/>
        <w:rPr>
          <w:sz w:val="24"/>
          <w:szCs w:val="24"/>
        </w:rPr>
      </w:pPr>
      <w:r w:rsidRPr="00F625BB">
        <w:rPr>
          <w:sz w:val="24"/>
          <w:szCs w:val="24"/>
        </w:rPr>
        <w:lastRenderedPageBreak/>
        <w:t xml:space="preserve">OSHA </w:t>
      </w:r>
      <w:r w:rsidR="000F0EB9" w:rsidRPr="00F625BB">
        <w:rPr>
          <w:sz w:val="24"/>
          <w:szCs w:val="24"/>
        </w:rPr>
        <w:t>Status:</w:t>
      </w:r>
      <w:r w:rsidR="007C1421" w:rsidRPr="00F625BB">
        <w:rPr>
          <w:sz w:val="24"/>
          <w:szCs w:val="24"/>
        </w:rPr>
        <w:t xml:space="preserve"> </w:t>
      </w:r>
      <w:r w:rsidR="000F0EB9" w:rsidRPr="00F625BB">
        <w:rPr>
          <w:sz w:val="24"/>
          <w:szCs w:val="24"/>
        </w:rPr>
        <w:t>A case file review is necessary to gather the facts needed to evaluate progress on this finding. This finding will be a focus of next year’s on-site case file review during the FY 2023 comprehensive FAME and remains open.</w:t>
      </w:r>
    </w:p>
    <w:p w14:paraId="5BBF1296" w14:textId="4C38FBDA" w:rsidR="00ED79A9" w:rsidRPr="00F625BB" w:rsidRDefault="00ED79A9" w:rsidP="000F0EB9">
      <w:pPr>
        <w:jc w:val="both"/>
        <w:rPr>
          <w:sz w:val="24"/>
          <w:szCs w:val="24"/>
        </w:rPr>
      </w:pPr>
    </w:p>
    <w:p w14:paraId="4122C199" w14:textId="261B21BF" w:rsidR="00ED79A9" w:rsidRPr="00F625BB" w:rsidRDefault="00ED79A9" w:rsidP="000F0EB9">
      <w:pPr>
        <w:jc w:val="both"/>
        <w:rPr>
          <w:sz w:val="24"/>
          <w:szCs w:val="24"/>
        </w:rPr>
      </w:pPr>
      <w:r w:rsidRPr="00F625BB">
        <w:rPr>
          <w:sz w:val="24"/>
          <w:szCs w:val="24"/>
        </w:rPr>
        <w:t>State Plan Response:</w:t>
      </w:r>
      <w:r w:rsidR="007C1421" w:rsidRPr="00F625BB">
        <w:rPr>
          <w:sz w:val="24"/>
          <w:szCs w:val="24"/>
        </w:rPr>
        <w:t xml:space="preserve"> </w:t>
      </w:r>
      <w:r w:rsidR="000F0EB9" w:rsidRPr="00F625BB">
        <w:rPr>
          <w:sz w:val="24"/>
          <w:szCs w:val="24"/>
        </w:rPr>
        <w:t xml:space="preserve">IOSHA has retrained </w:t>
      </w:r>
      <w:r w:rsidR="004570B4" w:rsidRPr="00F625BB">
        <w:rPr>
          <w:sz w:val="24"/>
          <w:szCs w:val="24"/>
        </w:rPr>
        <w:t>team members</w:t>
      </w:r>
      <w:r w:rsidR="000F0EB9" w:rsidRPr="00F625BB">
        <w:rPr>
          <w:sz w:val="24"/>
          <w:szCs w:val="24"/>
        </w:rPr>
        <w:t xml:space="preserve"> to ensure a copy of the next-of-kin letters are </w:t>
      </w:r>
      <w:r w:rsidR="00560796" w:rsidRPr="00F625BB">
        <w:rPr>
          <w:sz w:val="24"/>
          <w:szCs w:val="24"/>
        </w:rPr>
        <w:t>placed in the case</w:t>
      </w:r>
      <w:r w:rsidR="000F0EB9" w:rsidRPr="00F625BB">
        <w:rPr>
          <w:sz w:val="24"/>
          <w:szCs w:val="24"/>
        </w:rPr>
        <w:t>, and if not filed</w:t>
      </w:r>
      <w:r w:rsidR="00560796" w:rsidRPr="00F625BB">
        <w:rPr>
          <w:sz w:val="24"/>
          <w:szCs w:val="24"/>
        </w:rPr>
        <w:t xml:space="preserve"> for one reason or another</w:t>
      </w:r>
      <w:r w:rsidR="000F0EB9" w:rsidRPr="00F625BB">
        <w:rPr>
          <w:sz w:val="24"/>
          <w:szCs w:val="24"/>
        </w:rPr>
        <w:t>,</w:t>
      </w:r>
      <w:r w:rsidR="00560796" w:rsidRPr="00F625BB">
        <w:rPr>
          <w:sz w:val="24"/>
          <w:szCs w:val="24"/>
        </w:rPr>
        <w:t xml:space="preserve"> that</w:t>
      </w:r>
      <w:r w:rsidR="000F0EB9" w:rsidRPr="00F625BB">
        <w:rPr>
          <w:sz w:val="24"/>
          <w:szCs w:val="24"/>
        </w:rPr>
        <w:t xml:space="preserve"> there is adequate justification in the case file for such. </w:t>
      </w:r>
      <w:r w:rsidR="00D52FCF" w:rsidRPr="00F625BB">
        <w:rPr>
          <w:sz w:val="24"/>
          <w:szCs w:val="24"/>
        </w:rPr>
        <w:t xml:space="preserve">IOSHA also conducts random inspection case file reviews of fatality inspection files to ensure </w:t>
      </w:r>
      <w:r w:rsidR="00E13E76" w:rsidRPr="00F625BB">
        <w:rPr>
          <w:sz w:val="24"/>
          <w:szCs w:val="24"/>
        </w:rPr>
        <w:t xml:space="preserve">a copy of </w:t>
      </w:r>
      <w:r w:rsidR="00D52FCF" w:rsidRPr="00F625BB">
        <w:rPr>
          <w:sz w:val="24"/>
          <w:szCs w:val="24"/>
        </w:rPr>
        <w:t>this correspondence is</w:t>
      </w:r>
      <w:r w:rsidR="00E13E76" w:rsidRPr="00F625BB">
        <w:rPr>
          <w:sz w:val="24"/>
          <w:szCs w:val="24"/>
        </w:rPr>
        <w:t xml:space="preserve"> </w:t>
      </w:r>
      <w:r w:rsidR="00D52FCF" w:rsidRPr="00F625BB">
        <w:rPr>
          <w:sz w:val="24"/>
          <w:szCs w:val="24"/>
        </w:rPr>
        <w:t xml:space="preserve">available in the file. </w:t>
      </w:r>
      <w:r w:rsidR="000F0EB9" w:rsidRPr="00F625BB">
        <w:rPr>
          <w:sz w:val="24"/>
          <w:szCs w:val="24"/>
        </w:rPr>
        <w:t xml:space="preserve">IOSHA is confident </w:t>
      </w:r>
      <w:r w:rsidR="00150F12" w:rsidRPr="00F625BB">
        <w:rPr>
          <w:sz w:val="24"/>
          <w:szCs w:val="24"/>
        </w:rPr>
        <w:t>the</w:t>
      </w:r>
      <w:r w:rsidR="000F0EB9" w:rsidRPr="00F625BB">
        <w:rPr>
          <w:sz w:val="24"/>
          <w:szCs w:val="24"/>
        </w:rPr>
        <w:t xml:space="preserve"> case file review performed by OSHA next year will </w:t>
      </w:r>
      <w:r w:rsidR="000B204A" w:rsidRPr="00F625BB">
        <w:rPr>
          <w:sz w:val="24"/>
          <w:szCs w:val="24"/>
        </w:rPr>
        <w:t>validate the closing of this</w:t>
      </w:r>
      <w:r w:rsidR="000F0EB9" w:rsidRPr="00F625BB">
        <w:rPr>
          <w:sz w:val="24"/>
          <w:szCs w:val="24"/>
        </w:rPr>
        <w:t xml:space="preserve"> </w:t>
      </w:r>
      <w:r w:rsidR="00582B70" w:rsidRPr="00F625BB">
        <w:rPr>
          <w:sz w:val="24"/>
          <w:szCs w:val="24"/>
        </w:rPr>
        <w:t>f</w:t>
      </w:r>
      <w:r w:rsidR="000F0EB9" w:rsidRPr="00F625BB">
        <w:rPr>
          <w:sz w:val="24"/>
          <w:szCs w:val="24"/>
        </w:rPr>
        <w:t>inding.</w:t>
      </w:r>
    </w:p>
    <w:p w14:paraId="30BE5621" w14:textId="027330FC" w:rsidR="00ED79A9" w:rsidRPr="00F625BB" w:rsidRDefault="007C1421" w:rsidP="000F0EB9">
      <w:pPr>
        <w:jc w:val="both"/>
        <w:rPr>
          <w:sz w:val="24"/>
          <w:szCs w:val="24"/>
        </w:rPr>
      </w:pPr>
      <w:r w:rsidRPr="00F625BB">
        <w:rPr>
          <w:sz w:val="24"/>
          <w:szCs w:val="24"/>
        </w:rPr>
        <w:t xml:space="preserve"> </w:t>
      </w:r>
    </w:p>
    <w:p w14:paraId="73E306C6" w14:textId="2B8E66DD" w:rsidR="007C1421" w:rsidRPr="00F625BB" w:rsidRDefault="000F0EB9" w:rsidP="000F0EB9">
      <w:pPr>
        <w:jc w:val="both"/>
        <w:rPr>
          <w:sz w:val="24"/>
          <w:szCs w:val="24"/>
        </w:rPr>
      </w:pPr>
      <w:r w:rsidRPr="00F625BB">
        <w:rPr>
          <w:sz w:val="24"/>
          <w:szCs w:val="24"/>
        </w:rPr>
        <w:t>FY 2022-02 (Finding FY 2021-0</w:t>
      </w:r>
      <w:r w:rsidR="0011477C" w:rsidRPr="00F625BB">
        <w:rPr>
          <w:sz w:val="24"/>
          <w:szCs w:val="24"/>
        </w:rPr>
        <w:t>3</w:t>
      </w:r>
      <w:r w:rsidRPr="00F625BB">
        <w:rPr>
          <w:sz w:val="24"/>
          <w:szCs w:val="24"/>
        </w:rPr>
        <w:t>): IOSHA’s average lapse time for health inspections is 115 days, above the FRL of +/-20% of 66.1 and the acceptable range of 52.9 to 79.3 (SAMM 11b, Appendix D).</w:t>
      </w:r>
    </w:p>
    <w:p w14:paraId="47B25E2A" w14:textId="77777777" w:rsidR="000F0EB9" w:rsidRPr="00F625BB" w:rsidRDefault="000F0EB9" w:rsidP="000F0EB9">
      <w:pPr>
        <w:jc w:val="both"/>
        <w:rPr>
          <w:sz w:val="24"/>
          <w:szCs w:val="24"/>
        </w:rPr>
      </w:pPr>
    </w:p>
    <w:p w14:paraId="6787D569" w14:textId="67401634" w:rsidR="007C1421" w:rsidRPr="00F625BB" w:rsidRDefault="00C51339" w:rsidP="000F0EB9">
      <w:pPr>
        <w:jc w:val="both"/>
        <w:rPr>
          <w:sz w:val="24"/>
          <w:szCs w:val="24"/>
        </w:rPr>
      </w:pPr>
      <w:r w:rsidRPr="00F625BB">
        <w:rPr>
          <w:sz w:val="24"/>
          <w:szCs w:val="24"/>
        </w:rPr>
        <w:t xml:space="preserve">OSHA </w:t>
      </w:r>
      <w:r w:rsidR="000F0EB9" w:rsidRPr="00F625BB">
        <w:rPr>
          <w:sz w:val="24"/>
          <w:szCs w:val="24"/>
        </w:rPr>
        <w:t>Status: At 92.79 days, the State Plan’s average lapse time for health inspections, while improved in FY 2022, is still above the FY 2022 FRL of +/-20% of 69.03 days and the acceptable range of 55.22 to 82.84 (SAMM 11b, Appendix D). This finding remains open.</w:t>
      </w:r>
    </w:p>
    <w:p w14:paraId="6113042B" w14:textId="77777777" w:rsidR="007C1421" w:rsidRPr="00F625BB" w:rsidRDefault="007C1421" w:rsidP="000F0EB9">
      <w:pPr>
        <w:jc w:val="both"/>
        <w:rPr>
          <w:sz w:val="24"/>
          <w:szCs w:val="24"/>
        </w:rPr>
      </w:pPr>
    </w:p>
    <w:p w14:paraId="3193DC75" w14:textId="73AD80EF" w:rsidR="007C1421" w:rsidRPr="00F625BB" w:rsidRDefault="007C1421" w:rsidP="000F0EB9">
      <w:pPr>
        <w:jc w:val="both"/>
        <w:rPr>
          <w:sz w:val="24"/>
          <w:szCs w:val="24"/>
        </w:rPr>
      </w:pPr>
      <w:r w:rsidRPr="00F625BB">
        <w:rPr>
          <w:sz w:val="24"/>
          <w:szCs w:val="24"/>
        </w:rPr>
        <w:t xml:space="preserve">State Plan Response: </w:t>
      </w:r>
      <w:r w:rsidR="000F0EB9" w:rsidRPr="00F625BB">
        <w:rPr>
          <w:sz w:val="24"/>
          <w:szCs w:val="24"/>
        </w:rPr>
        <w:t xml:space="preserve">IOSHA does not believe this is an at least as effective as issue (ALAE) and, therefore, does not rise to the level of a </w:t>
      </w:r>
      <w:r w:rsidR="00AE5C37" w:rsidRPr="00F625BB">
        <w:rPr>
          <w:sz w:val="24"/>
          <w:szCs w:val="24"/>
        </w:rPr>
        <w:t>f</w:t>
      </w:r>
      <w:r w:rsidR="000F0EB9" w:rsidRPr="00F625BB">
        <w:rPr>
          <w:sz w:val="24"/>
          <w:szCs w:val="24"/>
        </w:rPr>
        <w:t xml:space="preserve">inding. However, IOSHA </w:t>
      </w:r>
      <w:r w:rsidR="000B204A" w:rsidRPr="00F625BB">
        <w:rPr>
          <w:sz w:val="24"/>
          <w:szCs w:val="24"/>
        </w:rPr>
        <w:t>continues to work</w:t>
      </w:r>
      <w:r w:rsidR="000F0EB9" w:rsidRPr="00F625BB">
        <w:rPr>
          <w:sz w:val="24"/>
          <w:szCs w:val="24"/>
        </w:rPr>
        <w:t xml:space="preserve"> with its personnel to reduce its </w:t>
      </w:r>
      <w:r w:rsidR="000739D6" w:rsidRPr="00F625BB">
        <w:rPr>
          <w:sz w:val="24"/>
          <w:szCs w:val="24"/>
        </w:rPr>
        <w:t>overall inspection lapse time</w:t>
      </w:r>
      <w:r w:rsidR="000F0EB9" w:rsidRPr="00F625BB">
        <w:rPr>
          <w:sz w:val="24"/>
          <w:szCs w:val="24"/>
        </w:rPr>
        <w:t>.</w:t>
      </w:r>
      <w:r w:rsidR="0011477C" w:rsidRPr="00F625BB">
        <w:rPr>
          <w:sz w:val="24"/>
          <w:szCs w:val="24"/>
        </w:rPr>
        <w:t xml:space="preserve"> IOSHA’s FY-to-date (October 1, 2022 – May 31, 2023) lapse time for health inspections is 55.54 days.</w:t>
      </w:r>
    </w:p>
    <w:p w14:paraId="394FD4B3" w14:textId="107D517E" w:rsidR="000F2DCA" w:rsidRPr="00F625BB" w:rsidRDefault="000F2DCA" w:rsidP="000F0EB9">
      <w:pPr>
        <w:jc w:val="both"/>
        <w:rPr>
          <w:sz w:val="24"/>
          <w:szCs w:val="24"/>
        </w:rPr>
      </w:pPr>
    </w:p>
    <w:p w14:paraId="4E8A020A" w14:textId="33D0E460" w:rsidR="007C1421" w:rsidRPr="00F625BB" w:rsidRDefault="0011477C" w:rsidP="000F0EB9">
      <w:pPr>
        <w:jc w:val="both"/>
        <w:rPr>
          <w:sz w:val="24"/>
          <w:szCs w:val="24"/>
        </w:rPr>
      </w:pPr>
      <w:r w:rsidRPr="00F625BB">
        <w:rPr>
          <w:sz w:val="24"/>
          <w:szCs w:val="24"/>
        </w:rPr>
        <w:t>FY 2022-03 (Finding FY 2021-04): In FY 2021, in two of five (40%) follow-up case files reviewed, adequate verification of abatement couldn’t be determined because information specific to the previously cited hazards was not documented in the case files.</w:t>
      </w:r>
    </w:p>
    <w:p w14:paraId="1F7D168C" w14:textId="77777777" w:rsidR="007C1421" w:rsidRPr="00F625BB" w:rsidRDefault="007C1421" w:rsidP="000F0EB9">
      <w:pPr>
        <w:jc w:val="both"/>
        <w:rPr>
          <w:sz w:val="24"/>
          <w:szCs w:val="24"/>
        </w:rPr>
      </w:pPr>
    </w:p>
    <w:p w14:paraId="1CD6B554" w14:textId="58992D21" w:rsidR="007C1421" w:rsidRPr="00F625BB" w:rsidRDefault="00C51339" w:rsidP="000F0EB9">
      <w:pPr>
        <w:jc w:val="both"/>
        <w:rPr>
          <w:sz w:val="24"/>
          <w:szCs w:val="24"/>
        </w:rPr>
      </w:pPr>
      <w:r w:rsidRPr="00F625BB">
        <w:rPr>
          <w:sz w:val="24"/>
          <w:szCs w:val="24"/>
        </w:rPr>
        <w:t xml:space="preserve">OSHA </w:t>
      </w:r>
      <w:r w:rsidR="0011477C" w:rsidRPr="00F625BB">
        <w:rPr>
          <w:sz w:val="24"/>
          <w:szCs w:val="24"/>
        </w:rPr>
        <w:t>Status: A case file review is necessary to gather the facts needed to evaluate progress on this finding. This finding will be a focus of next year’s on-site case file review during the FY 2023 comprehensive FAME and remains open.</w:t>
      </w:r>
    </w:p>
    <w:p w14:paraId="73F72164" w14:textId="77777777" w:rsidR="007C1421" w:rsidRPr="00F625BB" w:rsidRDefault="007C1421" w:rsidP="000F0EB9">
      <w:pPr>
        <w:jc w:val="both"/>
        <w:rPr>
          <w:sz w:val="24"/>
          <w:szCs w:val="24"/>
        </w:rPr>
      </w:pPr>
    </w:p>
    <w:p w14:paraId="6AC8FD46" w14:textId="263FA1C2" w:rsidR="007C1421" w:rsidRPr="00F625BB" w:rsidRDefault="007C1421" w:rsidP="000F0EB9">
      <w:pPr>
        <w:jc w:val="both"/>
        <w:rPr>
          <w:sz w:val="24"/>
          <w:szCs w:val="24"/>
        </w:rPr>
      </w:pPr>
      <w:r w:rsidRPr="00F625BB">
        <w:rPr>
          <w:sz w:val="24"/>
          <w:szCs w:val="24"/>
        </w:rPr>
        <w:t xml:space="preserve">State Plan Response: </w:t>
      </w:r>
      <w:r w:rsidR="0011477C" w:rsidRPr="00F625BB">
        <w:rPr>
          <w:sz w:val="24"/>
          <w:szCs w:val="24"/>
        </w:rPr>
        <w:t xml:space="preserve">IOSHA is confident </w:t>
      </w:r>
      <w:r w:rsidR="00150F12" w:rsidRPr="00F625BB">
        <w:rPr>
          <w:sz w:val="24"/>
          <w:szCs w:val="24"/>
        </w:rPr>
        <w:t>the</w:t>
      </w:r>
      <w:r w:rsidR="0011477C" w:rsidRPr="00F625BB">
        <w:rPr>
          <w:sz w:val="24"/>
          <w:szCs w:val="24"/>
        </w:rPr>
        <w:t xml:space="preserve"> case file review performed by OSHA next year will</w:t>
      </w:r>
      <w:r w:rsidR="00150F12" w:rsidRPr="00F625BB">
        <w:rPr>
          <w:sz w:val="24"/>
          <w:szCs w:val="24"/>
        </w:rPr>
        <w:t xml:space="preserve"> lead to</w:t>
      </w:r>
      <w:r w:rsidR="0011477C" w:rsidRPr="00F625BB">
        <w:rPr>
          <w:sz w:val="24"/>
          <w:szCs w:val="24"/>
        </w:rPr>
        <w:t xml:space="preserve"> </w:t>
      </w:r>
      <w:r w:rsidR="00150F12" w:rsidRPr="00F625BB">
        <w:rPr>
          <w:sz w:val="24"/>
          <w:szCs w:val="24"/>
        </w:rPr>
        <w:t xml:space="preserve">the </w:t>
      </w:r>
      <w:r w:rsidR="0011477C" w:rsidRPr="00F625BB">
        <w:rPr>
          <w:sz w:val="24"/>
          <w:szCs w:val="24"/>
        </w:rPr>
        <w:t>clos</w:t>
      </w:r>
      <w:r w:rsidR="00150F12" w:rsidRPr="00F625BB">
        <w:rPr>
          <w:sz w:val="24"/>
          <w:szCs w:val="24"/>
        </w:rPr>
        <w:t>ure of</w:t>
      </w:r>
      <w:r w:rsidR="0011477C" w:rsidRPr="00F625BB">
        <w:rPr>
          <w:sz w:val="24"/>
          <w:szCs w:val="24"/>
        </w:rPr>
        <w:t xml:space="preserve"> this </w:t>
      </w:r>
      <w:r w:rsidR="00582B70" w:rsidRPr="00F625BB">
        <w:rPr>
          <w:sz w:val="24"/>
          <w:szCs w:val="24"/>
        </w:rPr>
        <w:t>f</w:t>
      </w:r>
      <w:r w:rsidR="0011477C" w:rsidRPr="00F625BB">
        <w:rPr>
          <w:sz w:val="24"/>
          <w:szCs w:val="24"/>
        </w:rPr>
        <w:t>inding.</w:t>
      </w:r>
    </w:p>
    <w:p w14:paraId="4AE1ABD6" w14:textId="6C0887D8" w:rsidR="007C1421" w:rsidRPr="00F625BB" w:rsidRDefault="007C1421" w:rsidP="000F0EB9">
      <w:pPr>
        <w:jc w:val="both"/>
        <w:rPr>
          <w:sz w:val="24"/>
          <w:szCs w:val="24"/>
        </w:rPr>
      </w:pPr>
    </w:p>
    <w:p w14:paraId="6E2713B7" w14:textId="17ABF52D" w:rsidR="0011477C" w:rsidRPr="00F625BB" w:rsidRDefault="0011477C" w:rsidP="0011477C">
      <w:pPr>
        <w:jc w:val="both"/>
        <w:rPr>
          <w:sz w:val="24"/>
          <w:szCs w:val="24"/>
        </w:rPr>
      </w:pPr>
      <w:r w:rsidRPr="00F625BB">
        <w:rPr>
          <w:sz w:val="24"/>
          <w:szCs w:val="24"/>
        </w:rPr>
        <w:t>FY 2022-04 (Finding FY 2021-05): IOSHA failed to adopt OSHA’s initial FY 2016 maximum and minimum penalty increase and subsequent annual penalty amount increases.</w:t>
      </w:r>
    </w:p>
    <w:p w14:paraId="6C2C49B7" w14:textId="77777777" w:rsidR="0011477C" w:rsidRPr="00F625BB" w:rsidRDefault="0011477C" w:rsidP="0011477C">
      <w:pPr>
        <w:jc w:val="both"/>
        <w:rPr>
          <w:sz w:val="24"/>
          <w:szCs w:val="24"/>
        </w:rPr>
      </w:pPr>
    </w:p>
    <w:p w14:paraId="7A14E398" w14:textId="08B1DFE2" w:rsidR="0011477C" w:rsidRPr="00F625BB" w:rsidRDefault="00C51339" w:rsidP="0011477C">
      <w:pPr>
        <w:jc w:val="both"/>
        <w:rPr>
          <w:sz w:val="24"/>
          <w:szCs w:val="24"/>
        </w:rPr>
      </w:pPr>
      <w:r w:rsidRPr="00F625BB">
        <w:rPr>
          <w:sz w:val="24"/>
          <w:szCs w:val="24"/>
        </w:rPr>
        <w:t xml:space="preserve">OSHA </w:t>
      </w:r>
      <w:r w:rsidR="0011477C" w:rsidRPr="00F625BB">
        <w:rPr>
          <w:sz w:val="24"/>
          <w:szCs w:val="24"/>
        </w:rPr>
        <w:t>Status: IOSHA submitted language for consideration by the Indiana legislature to increase penalties. However, there has been no action and IOSHA does not expect that the Indiana legislature will take up the annual penalty increase matter during the legislative session. This finding remains open.</w:t>
      </w:r>
    </w:p>
    <w:p w14:paraId="0E6C30A3" w14:textId="77777777" w:rsidR="0011477C" w:rsidRPr="00F625BB" w:rsidRDefault="0011477C" w:rsidP="0011477C">
      <w:pPr>
        <w:jc w:val="both"/>
        <w:rPr>
          <w:sz w:val="24"/>
          <w:szCs w:val="24"/>
        </w:rPr>
      </w:pPr>
    </w:p>
    <w:p w14:paraId="378803FC" w14:textId="3B419FB7" w:rsidR="003D5B16" w:rsidRPr="00F625BB" w:rsidRDefault="0011477C" w:rsidP="0011477C">
      <w:pPr>
        <w:jc w:val="both"/>
        <w:rPr>
          <w:sz w:val="24"/>
          <w:szCs w:val="24"/>
        </w:rPr>
      </w:pPr>
      <w:r w:rsidRPr="00F625BB">
        <w:rPr>
          <w:sz w:val="24"/>
          <w:szCs w:val="24"/>
        </w:rPr>
        <w:lastRenderedPageBreak/>
        <w:t xml:space="preserve">State Plan Response: An increase in civil penalties for violations of the Indiana Occupational Safety and Health Act (IOSH Act) </w:t>
      </w:r>
      <w:r w:rsidR="000B204A" w:rsidRPr="00F625BB">
        <w:rPr>
          <w:sz w:val="24"/>
          <w:szCs w:val="24"/>
        </w:rPr>
        <w:t xml:space="preserve">requires </w:t>
      </w:r>
      <w:r w:rsidR="002C5F1A" w:rsidRPr="00F625BB">
        <w:rPr>
          <w:sz w:val="24"/>
          <w:szCs w:val="24"/>
        </w:rPr>
        <w:t>legislative action</w:t>
      </w:r>
      <w:r w:rsidR="000B204A" w:rsidRPr="00F625BB">
        <w:rPr>
          <w:sz w:val="24"/>
          <w:szCs w:val="24"/>
        </w:rPr>
        <w:t xml:space="preserve"> by the</w:t>
      </w:r>
      <w:r w:rsidRPr="00F625BB">
        <w:rPr>
          <w:sz w:val="24"/>
          <w:szCs w:val="24"/>
        </w:rPr>
        <w:t xml:space="preserve"> Indiana General Assembly. </w:t>
      </w:r>
      <w:r w:rsidR="000B204A" w:rsidRPr="00F625BB">
        <w:rPr>
          <w:sz w:val="24"/>
          <w:szCs w:val="24"/>
        </w:rPr>
        <w:t>I</w:t>
      </w:r>
      <w:r w:rsidR="001A421D" w:rsidRPr="00F625BB">
        <w:rPr>
          <w:sz w:val="24"/>
          <w:szCs w:val="24"/>
        </w:rPr>
        <w:t>OSHA has provided language and information for such; however, IOSHA cannot make the Indiana General Assembly</w:t>
      </w:r>
      <w:r w:rsidR="009A4EDE" w:rsidRPr="00F625BB">
        <w:rPr>
          <w:sz w:val="24"/>
          <w:szCs w:val="24"/>
        </w:rPr>
        <w:t xml:space="preserve"> act</w:t>
      </w:r>
      <w:r w:rsidR="001A421D" w:rsidRPr="00F625BB">
        <w:rPr>
          <w:sz w:val="24"/>
          <w:szCs w:val="24"/>
        </w:rPr>
        <w:t xml:space="preserve">. </w:t>
      </w:r>
      <w:r w:rsidR="000B204A" w:rsidRPr="00F625BB">
        <w:rPr>
          <w:sz w:val="24"/>
          <w:szCs w:val="24"/>
        </w:rPr>
        <w:t xml:space="preserve">While </w:t>
      </w:r>
      <w:r w:rsidR="00150F12" w:rsidRPr="00F625BB">
        <w:rPr>
          <w:sz w:val="24"/>
          <w:szCs w:val="24"/>
        </w:rPr>
        <w:t xml:space="preserve">penalties for all </w:t>
      </w:r>
      <w:r w:rsidR="00603982" w:rsidRPr="00F625BB">
        <w:rPr>
          <w:sz w:val="24"/>
          <w:szCs w:val="24"/>
        </w:rPr>
        <w:t>violation types</w:t>
      </w:r>
      <w:r w:rsidR="000B204A" w:rsidRPr="00F625BB">
        <w:rPr>
          <w:sz w:val="24"/>
          <w:szCs w:val="24"/>
        </w:rPr>
        <w:t xml:space="preserve"> have not been increased,</w:t>
      </w:r>
      <w:r w:rsidR="001A421D" w:rsidRPr="00F625BB">
        <w:rPr>
          <w:sz w:val="24"/>
          <w:szCs w:val="24"/>
        </w:rPr>
        <w:t xml:space="preserve"> </w:t>
      </w:r>
      <w:r w:rsidRPr="00F625BB">
        <w:rPr>
          <w:sz w:val="24"/>
          <w:szCs w:val="24"/>
        </w:rPr>
        <w:t xml:space="preserve">IOSHA was successful </w:t>
      </w:r>
      <w:r w:rsidR="001A421D" w:rsidRPr="00F625BB">
        <w:rPr>
          <w:sz w:val="24"/>
          <w:szCs w:val="24"/>
        </w:rPr>
        <w:t>in achieving higher minimum and maximum penalties for</w:t>
      </w:r>
      <w:r w:rsidR="00603982" w:rsidRPr="00F625BB">
        <w:rPr>
          <w:sz w:val="24"/>
          <w:szCs w:val="24"/>
        </w:rPr>
        <w:t xml:space="preserve"> certain</w:t>
      </w:r>
      <w:r w:rsidR="005D0167" w:rsidRPr="00F625BB">
        <w:rPr>
          <w:sz w:val="24"/>
          <w:szCs w:val="24"/>
        </w:rPr>
        <w:t xml:space="preserve"> instances of the issuance of a</w:t>
      </w:r>
      <w:r w:rsidR="001A421D" w:rsidRPr="00F625BB">
        <w:rPr>
          <w:sz w:val="24"/>
          <w:szCs w:val="24"/>
        </w:rPr>
        <w:t xml:space="preserve"> “Knowing” violation</w:t>
      </w:r>
      <w:r w:rsidR="005D0167" w:rsidRPr="00F625BB">
        <w:rPr>
          <w:sz w:val="24"/>
          <w:szCs w:val="24"/>
        </w:rPr>
        <w:t xml:space="preserve">. A Knowing violation is </w:t>
      </w:r>
      <w:r w:rsidR="004A4AE5" w:rsidRPr="00F625BB">
        <w:rPr>
          <w:sz w:val="24"/>
          <w:szCs w:val="24"/>
        </w:rPr>
        <w:t>equal to federal OSHA’s</w:t>
      </w:r>
      <w:r w:rsidR="00F83903" w:rsidRPr="00F625BB">
        <w:rPr>
          <w:sz w:val="24"/>
          <w:szCs w:val="24"/>
        </w:rPr>
        <w:t xml:space="preserve"> Willful violation</w:t>
      </w:r>
      <w:r w:rsidR="004A4AE5" w:rsidRPr="00F625BB">
        <w:rPr>
          <w:sz w:val="24"/>
          <w:szCs w:val="24"/>
        </w:rPr>
        <w:t xml:space="preserve"> classification</w:t>
      </w:r>
      <w:r w:rsidR="00F83903" w:rsidRPr="00F625BB">
        <w:rPr>
          <w:sz w:val="24"/>
          <w:szCs w:val="24"/>
        </w:rPr>
        <w:t xml:space="preserve">. IOSHA may </w:t>
      </w:r>
      <w:r w:rsidR="004F63F0" w:rsidRPr="00F625BB">
        <w:rPr>
          <w:sz w:val="24"/>
          <w:szCs w:val="24"/>
        </w:rPr>
        <w:t>impose</w:t>
      </w:r>
      <w:r w:rsidR="00F83903" w:rsidRPr="00F625BB">
        <w:rPr>
          <w:sz w:val="24"/>
          <w:szCs w:val="24"/>
        </w:rPr>
        <w:t xml:space="preserve"> an i</w:t>
      </w:r>
      <w:r w:rsidR="002F18BC" w:rsidRPr="00F625BB">
        <w:rPr>
          <w:sz w:val="24"/>
          <w:szCs w:val="24"/>
        </w:rPr>
        <w:t>ncreased civil penalty when citing a Knowing violation</w:t>
      </w:r>
      <w:r w:rsidR="001A421D" w:rsidRPr="00F625BB">
        <w:rPr>
          <w:sz w:val="24"/>
          <w:szCs w:val="24"/>
        </w:rPr>
        <w:t xml:space="preserve"> where any violation of the IOSH Act can reasonably be determined to have contributed to an employee fatality. </w:t>
      </w:r>
      <w:r w:rsidR="000B204A" w:rsidRPr="00F625BB">
        <w:rPr>
          <w:sz w:val="24"/>
          <w:szCs w:val="24"/>
        </w:rPr>
        <w:t>In 2019, the</w:t>
      </w:r>
      <w:r w:rsidR="001A421D" w:rsidRPr="00F625BB">
        <w:rPr>
          <w:sz w:val="24"/>
          <w:szCs w:val="24"/>
        </w:rPr>
        <w:t xml:space="preserve"> “Knowing” violation classification’s</w:t>
      </w:r>
      <w:r w:rsidRPr="00F625BB">
        <w:rPr>
          <w:sz w:val="24"/>
          <w:szCs w:val="24"/>
        </w:rPr>
        <w:t xml:space="preserve"> penalty was </w:t>
      </w:r>
      <w:r w:rsidR="000B204A" w:rsidRPr="00F625BB">
        <w:rPr>
          <w:sz w:val="24"/>
          <w:szCs w:val="24"/>
        </w:rPr>
        <w:t>increased by the</w:t>
      </w:r>
      <w:r w:rsidR="001A421D" w:rsidRPr="00F625BB">
        <w:rPr>
          <w:sz w:val="24"/>
          <w:szCs w:val="24"/>
        </w:rPr>
        <w:t xml:space="preserve"> Indiana General Assembly </w:t>
      </w:r>
      <w:r w:rsidR="000B204A" w:rsidRPr="00F625BB">
        <w:rPr>
          <w:sz w:val="24"/>
          <w:szCs w:val="24"/>
        </w:rPr>
        <w:t>to</w:t>
      </w:r>
      <w:r w:rsidRPr="00F625BB">
        <w:rPr>
          <w:sz w:val="24"/>
          <w:szCs w:val="24"/>
        </w:rPr>
        <w:t xml:space="preserve"> not</w:t>
      </w:r>
      <w:r w:rsidR="001A421D" w:rsidRPr="00F625BB">
        <w:rPr>
          <w:sz w:val="24"/>
          <w:szCs w:val="24"/>
        </w:rPr>
        <w:t xml:space="preserve"> less than $9,472 and not</w:t>
      </w:r>
      <w:r w:rsidRPr="00F625BB">
        <w:rPr>
          <w:sz w:val="24"/>
          <w:szCs w:val="24"/>
        </w:rPr>
        <w:t xml:space="preserve"> more than $132,598</w:t>
      </w:r>
      <w:r w:rsidR="001A421D" w:rsidRPr="00F625BB">
        <w:rPr>
          <w:sz w:val="24"/>
          <w:szCs w:val="24"/>
        </w:rPr>
        <w:t>.</w:t>
      </w:r>
    </w:p>
    <w:p w14:paraId="6D582372" w14:textId="77777777" w:rsidR="000B204A" w:rsidRPr="00F625BB" w:rsidRDefault="000B204A" w:rsidP="0011477C">
      <w:pPr>
        <w:jc w:val="both"/>
        <w:rPr>
          <w:sz w:val="24"/>
          <w:szCs w:val="24"/>
        </w:rPr>
      </w:pPr>
    </w:p>
    <w:p w14:paraId="72B6B81D" w14:textId="491BB13F" w:rsidR="000B204A" w:rsidRPr="00F625BB" w:rsidRDefault="000B204A" w:rsidP="0011477C">
      <w:pPr>
        <w:jc w:val="both"/>
        <w:rPr>
          <w:sz w:val="24"/>
          <w:szCs w:val="24"/>
        </w:rPr>
      </w:pPr>
      <w:r w:rsidRPr="00F625BB">
        <w:rPr>
          <w:sz w:val="24"/>
          <w:szCs w:val="24"/>
        </w:rPr>
        <w:t>FY 2022-05 (Finding FY 2021-06): Appropriate analysis of the elements was nonexistent or incorrect in seven of the 20 (35%) whistleblower files reviewed from FY 2021.</w:t>
      </w:r>
    </w:p>
    <w:p w14:paraId="294C64DF" w14:textId="77777777" w:rsidR="000B204A" w:rsidRPr="00F625BB" w:rsidRDefault="000B204A" w:rsidP="0011477C">
      <w:pPr>
        <w:jc w:val="both"/>
        <w:rPr>
          <w:sz w:val="24"/>
          <w:szCs w:val="24"/>
        </w:rPr>
      </w:pPr>
    </w:p>
    <w:p w14:paraId="471C5DCA" w14:textId="205722CD" w:rsidR="000B204A" w:rsidRPr="00F625BB" w:rsidRDefault="00C51339" w:rsidP="0011477C">
      <w:pPr>
        <w:jc w:val="both"/>
        <w:rPr>
          <w:sz w:val="24"/>
          <w:szCs w:val="24"/>
        </w:rPr>
      </w:pPr>
      <w:r w:rsidRPr="00F625BB">
        <w:rPr>
          <w:sz w:val="24"/>
          <w:szCs w:val="24"/>
        </w:rPr>
        <w:t xml:space="preserve">OSHA </w:t>
      </w:r>
      <w:r w:rsidR="000B204A" w:rsidRPr="00F625BB">
        <w:rPr>
          <w:sz w:val="24"/>
          <w:szCs w:val="24"/>
        </w:rPr>
        <w:t>Status: A case file review is necessary to gather the facts needed to evaluate progress on this finding. This finding will be a focus of next year’s on-site case file review during the FY 2023 comprehensive FAME and remains open.</w:t>
      </w:r>
    </w:p>
    <w:p w14:paraId="7E705506" w14:textId="77777777" w:rsidR="000B204A" w:rsidRPr="00F625BB" w:rsidRDefault="000B204A" w:rsidP="0011477C">
      <w:pPr>
        <w:jc w:val="both"/>
        <w:rPr>
          <w:sz w:val="24"/>
          <w:szCs w:val="24"/>
        </w:rPr>
      </w:pPr>
    </w:p>
    <w:p w14:paraId="20CC7A81" w14:textId="543C67EB" w:rsidR="000B204A" w:rsidRPr="00F625BB" w:rsidRDefault="000B204A" w:rsidP="0011477C">
      <w:pPr>
        <w:jc w:val="both"/>
        <w:rPr>
          <w:sz w:val="24"/>
          <w:szCs w:val="24"/>
        </w:rPr>
      </w:pPr>
      <w:r w:rsidRPr="00F625BB">
        <w:rPr>
          <w:sz w:val="24"/>
          <w:szCs w:val="24"/>
        </w:rPr>
        <w:t>State Plan Response: IOSHA is confident a case file review performed by OSHA next year will validate the closure of this finding.</w:t>
      </w:r>
    </w:p>
    <w:p w14:paraId="31978027" w14:textId="77777777" w:rsidR="000B204A" w:rsidRPr="00F625BB" w:rsidRDefault="000B204A" w:rsidP="0011477C">
      <w:pPr>
        <w:jc w:val="both"/>
        <w:rPr>
          <w:sz w:val="24"/>
          <w:szCs w:val="24"/>
        </w:rPr>
      </w:pPr>
    </w:p>
    <w:p w14:paraId="00C887A0" w14:textId="70CA9740" w:rsidR="000B204A" w:rsidRPr="00F625BB" w:rsidRDefault="000B204A" w:rsidP="0011477C">
      <w:pPr>
        <w:jc w:val="both"/>
        <w:rPr>
          <w:sz w:val="24"/>
          <w:szCs w:val="24"/>
        </w:rPr>
      </w:pPr>
      <w:r w:rsidRPr="00F625BB">
        <w:rPr>
          <w:sz w:val="24"/>
          <w:szCs w:val="24"/>
        </w:rPr>
        <w:t>FY 2022-06 (Finding FY 2021-08): In 11 of the 20 (55%) whistleblower case files reviewed from FY 2022, the Report of Investigation (ROI) approval dates were either not entered in the database or were entered incorrectly.</w:t>
      </w:r>
    </w:p>
    <w:p w14:paraId="11D3714F" w14:textId="77777777" w:rsidR="000B204A" w:rsidRPr="00F625BB" w:rsidRDefault="000B204A" w:rsidP="0011477C">
      <w:pPr>
        <w:jc w:val="both"/>
        <w:rPr>
          <w:sz w:val="24"/>
          <w:szCs w:val="24"/>
        </w:rPr>
      </w:pPr>
    </w:p>
    <w:p w14:paraId="7FE78B25" w14:textId="3BE0217E" w:rsidR="000B204A" w:rsidRPr="00F625BB" w:rsidRDefault="00C51339" w:rsidP="0011477C">
      <w:pPr>
        <w:jc w:val="both"/>
        <w:rPr>
          <w:sz w:val="24"/>
          <w:szCs w:val="24"/>
        </w:rPr>
      </w:pPr>
      <w:r w:rsidRPr="00F625BB">
        <w:rPr>
          <w:sz w:val="24"/>
          <w:szCs w:val="24"/>
        </w:rPr>
        <w:t xml:space="preserve">OSHA </w:t>
      </w:r>
      <w:r w:rsidR="000B204A" w:rsidRPr="00F625BB">
        <w:rPr>
          <w:sz w:val="24"/>
          <w:szCs w:val="24"/>
        </w:rPr>
        <w:t>Status: The limited review of 11 case files for this Follow-up FAME indicates the Report of Investigation (ROI) approval dates were either not entered in OITSS (6 of 11, 54.5%) or were entered inaccurately (1 of 11, 9.1%)</w:t>
      </w:r>
      <w:r w:rsidR="00582B70" w:rsidRPr="00F625BB">
        <w:rPr>
          <w:sz w:val="24"/>
          <w:szCs w:val="24"/>
        </w:rPr>
        <w:t>. This finding remains open.</w:t>
      </w:r>
    </w:p>
    <w:p w14:paraId="49BA1BA1" w14:textId="77777777" w:rsidR="00582B70" w:rsidRPr="00F625BB" w:rsidRDefault="00582B70" w:rsidP="0011477C">
      <w:pPr>
        <w:jc w:val="both"/>
        <w:rPr>
          <w:sz w:val="24"/>
          <w:szCs w:val="24"/>
        </w:rPr>
      </w:pPr>
    </w:p>
    <w:p w14:paraId="60681308" w14:textId="67A34AC5" w:rsidR="00582B70" w:rsidRPr="00F625BB" w:rsidRDefault="00582B70" w:rsidP="0011477C">
      <w:pPr>
        <w:jc w:val="both"/>
        <w:rPr>
          <w:sz w:val="24"/>
          <w:szCs w:val="24"/>
        </w:rPr>
      </w:pPr>
      <w:r w:rsidRPr="00F625BB">
        <w:rPr>
          <w:sz w:val="24"/>
          <w:szCs w:val="24"/>
        </w:rPr>
        <w:t>State Plan Response: IOSHA retrained its Whistleblower Protection Investigators to ensure this information is accurately documented in the system. IOSHA is confident a case file review performed by OSHA next year will close out this finding.</w:t>
      </w:r>
    </w:p>
    <w:p w14:paraId="1C023316" w14:textId="77777777" w:rsidR="00582B70" w:rsidRPr="00F625BB" w:rsidRDefault="00582B70" w:rsidP="0011477C">
      <w:pPr>
        <w:jc w:val="both"/>
        <w:rPr>
          <w:sz w:val="24"/>
          <w:szCs w:val="24"/>
        </w:rPr>
      </w:pPr>
    </w:p>
    <w:p w14:paraId="79E8CE2C" w14:textId="561A620C" w:rsidR="00582B70" w:rsidRPr="00F625BB" w:rsidRDefault="00582B70" w:rsidP="0011477C">
      <w:pPr>
        <w:jc w:val="both"/>
        <w:rPr>
          <w:sz w:val="24"/>
          <w:szCs w:val="24"/>
        </w:rPr>
      </w:pPr>
      <w:r w:rsidRPr="00F625BB">
        <w:rPr>
          <w:sz w:val="24"/>
          <w:szCs w:val="24"/>
        </w:rPr>
        <w:t>FY 2022-07 (Finding FY 2021-09): In FY 2021, in six of the 20 (30%) whistleblower case files reviewed, the supervisor did not review the file to ensure technical accuracy, thoroughness of the investigation, correct application of the law to the facts, completeness of the Secretary’s Findings, and merits of the case (Whistleblower Investigation Manual (WIM) Chapter 4, Section IV.A).</w:t>
      </w:r>
    </w:p>
    <w:p w14:paraId="51A558F9" w14:textId="77777777" w:rsidR="00582B70" w:rsidRPr="00F625BB" w:rsidRDefault="00582B70" w:rsidP="0011477C">
      <w:pPr>
        <w:jc w:val="both"/>
        <w:rPr>
          <w:sz w:val="24"/>
          <w:szCs w:val="24"/>
        </w:rPr>
      </w:pPr>
    </w:p>
    <w:p w14:paraId="0CF1B26A" w14:textId="2559DCDF" w:rsidR="000B204A" w:rsidRPr="00F625BB" w:rsidRDefault="00C51339" w:rsidP="0011477C">
      <w:pPr>
        <w:jc w:val="both"/>
        <w:rPr>
          <w:sz w:val="24"/>
          <w:szCs w:val="24"/>
        </w:rPr>
      </w:pPr>
      <w:r w:rsidRPr="00F625BB">
        <w:rPr>
          <w:sz w:val="24"/>
          <w:szCs w:val="24"/>
        </w:rPr>
        <w:t xml:space="preserve">OSHA </w:t>
      </w:r>
      <w:r w:rsidR="00582B70" w:rsidRPr="00F625BB">
        <w:rPr>
          <w:sz w:val="24"/>
          <w:szCs w:val="24"/>
        </w:rPr>
        <w:t>Status: A case file review is necessary to gather the facts needed to evaluate progress on this finding. This finding will be a focus of next year’s on-site case file review during the FY 2023 comprehensive FAME and remains open.</w:t>
      </w:r>
    </w:p>
    <w:p w14:paraId="3091E7AD" w14:textId="77777777" w:rsidR="00D3264D" w:rsidRPr="00F625BB" w:rsidRDefault="00D3264D" w:rsidP="0011477C">
      <w:pPr>
        <w:jc w:val="both"/>
        <w:rPr>
          <w:sz w:val="24"/>
          <w:szCs w:val="24"/>
        </w:rPr>
      </w:pPr>
    </w:p>
    <w:p w14:paraId="2202713A" w14:textId="4D63DF1D" w:rsidR="00582B70" w:rsidRPr="00F625BB" w:rsidRDefault="00582B70" w:rsidP="0011477C">
      <w:pPr>
        <w:jc w:val="both"/>
        <w:rPr>
          <w:sz w:val="24"/>
          <w:szCs w:val="24"/>
        </w:rPr>
      </w:pPr>
      <w:r w:rsidRPr="00F625BB">
        <w:rPr>
          <w:sz w:val="24"/>
          <w:szCs w:val="24"/>
        </w:rPr>
        <w:lastRenderedPageBreak/>
        <w:t xml:space="preserve">State Plan Response: IOSHA is confident a case file review performed by OSHA next year </w:t>
      </w:r>
      <w:r w:rsidR="00C51339" w:rsidRPr="00F625BB">
        <w:rPr>
          <w:sz w:val="24"/>
          <w:szCs w:val="24"/>
        </w:rPr>
        <w:t xml:space="preserve">during the enhanced FAME </w:t>
      </w:r>
      <w:r w:rsidRPr="00F625BB">
        <w:rPr>
          <w:sz w:val="24"/>
          <w:szCs w:val="24"/>
        </w:rPr>
        <w:t>will close out this finding.</w:t>
      </w:r>
    </w:p>
    <w:p w14:paraId="572C0B6E" w14:textId="77777777" w:rsidR="00A217E2" w:rsidRPr="00F625BB" w:rsidRDefault="00A217E2" w:rsidP="0011477C">
      <w:pPr>
        <w:jc w:val="both"/>
        <w:rPr>
          <w:sz w:val="24"/>
          <w:szCs w:val="24"/>
        </w:rPr>
      </w:pPr>
    </w:p>
    <w:p w14:paraId="1E506C5F" w14:textId="6BC8E2F5" w:rsidR="007F4698" w:rsidRPr="008B0271" w:rsidRDefault="00214CFF" w:rsidP="00A172CF">
      <w:pPr>
        <w:jc w:val="both"/>
        <w:rPr>
          <w:sz w:val="24"/>
          <w:szCs w:val="24"/>
        </w:rPr>
      </w:pPr>
      <w:r w:rsidRPr="00F625BB">
        <w:rPr>
          <w:sz w:val="24"/>
          <w:szCs w:val="24"/>
        </w:rPr>
        <w:t xml:space="preserve">In conclusion, </w:t>
      </w:r>
      <w:r w:rsidR="00DA2FEF" w:rsidRPr="00F625BB">
        <w:rPr>
          <w:sz w:val="24"/>
          <w:szCs w:val="24"/>
        </w:rPr>
        <w:t>IOSHA appreciates the time the federal OSHA Region V evaluation team spent performing this evaluation</w:t>
      </w:r>
      <w:r w:rsidR="00B12D0D" w:rsidRPr="00F625BB">
        <w:rPr>
          <w:sz w:val="24"/>
          <w:szCs w:val="24"/>
        </w:rPr>
        <w:t xml:space="preserve"> and providing</w:t>
      </w:r>
      <w:r w:rsidR="00751742" w:rsidRPr="00F625BB">
        <w:rPr>
          <w:sz w:val="24"/>
          <w:szCs w:val="24"/>
        </w:rPr>
        <w:t xml:space="preserve"> both positive and </w:t>
      </w:r>
      <w:r w:rsidR="00B12D0D" w:rsidRPr="00F625BB">
        <w:rPr>
          <w:sz w:val="24"/>
          <w:szCs w:val="24"/>
        </w:rPr>
        <w:t>constructive feedback</w:t>
      </w:r>
      <w:r w:rsidR="00DA2FEF" w:rsidRPr="00F625BB">
        <w:rPr>
          <w:sz w:val="24"/>
          <w:szCs w:val="24"/>
        </w:rPr>
        <w:t>.</w:t>
      </w:r>
      <w:r w:rsidR="00EA572A" w:rsidRPr="00F625BB">
        <w:rPr>
          <w:sz w:val="24"/>
          <w:szCs w:val="24"/>
        </w:rPr>
        <w:t xml:space="preserve"> IOSHA will continue delivering a high-quality occupational safety and health </w:t>
      </w:r>
      <w:r w:rsidR="00984760" w:rsidRPr="00F625BB">
        <w:rPr>
          <w:sz w:val="24"/>
          <w:szCs w:val="24"/>
        </w:rPr>
        <w:t xml:space="preserve">enforcement </w:t>
      </w:r>
      <w:r w:rsidR="00EA572A" w:rsidRPr="00F625BB">
        <w:rPr>
          <w:sz w:val="24"/>
          <w:szCs w:val="24"/>
        </w:rPr>
        <w:t>program to its stakeholders.</w:t>
      </w:r>
    </w:p>
    <w:p w14:paraId="25498893" w14:textId="77777777" w:rsidR="007F4698" w:rsidRPr="008B0271" w:rsidRDefault="007F4698">
      <w:pPr>
        <w:rPr>
          <w:sz w:val="24"/>
          <w:szCs w:val="24"/>
        </w:rPr>
      </w:pPr>
    </w:p>
    <w:p w14:paraId="29B67EF1" w14:textId="77777777" w:rsidR="007F4698" w:rsidRDefault="007F4698">
      <w:pPr>
        <w:rPr>
          <w:sz w:val="24"/>
          <w:szCs w:val="24"/>
        </w:rPr>
      </w:pPr>
    </w:p>
    <w:p w14:paraId="363944DB" w14:textId="0FC88ECA" w:rsidR="007F4698" w:rsidRPr="002809D6" w:rsidRDefault="007F4698">
      <w:pPr>
        <w:rPr>
          <w:sz w:val="24"/>
          <w:szCs w:val="24"/>
        </w:rPr>
      </w:pPr>
    </w:p>
    <w:sectPr w:rsidR="007F4698" w:rsidRPr="00280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30BED"/>
    <w:multiLevelType w:val="multilevel"/>
    <w:tmpl w:val="872E72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2138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77506944">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67446199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16cid:durableId="1998528381">
    <w:abstractNumId w:val="4"/>
  </w:num>
  <w:num w:numId="5" w16cid:durableId="89974927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16cid:durableId="43024750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7" w16cid:durableId="864056398">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8" w16cid:durableId="365714562">
    <w:abstractNumId w:val="2"/>
  </w:num>
  <w:num w:numId="9" w16cid:durableId="121322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A9"/>
    <w:rsid w:val="00020897"/>
    <w:rsid w:val="000239EE"/>
    <w:rsid w:val="0005213D"/>
    <w:rsid w:val="000739D6"/>
    <w:rsid w:val="000B204A"/>
    <w:rsid w:val="000C24FB"/>
    <w:rsid w:val="000C40F6"/>
    <w:rsid w:val="000D06DA"/>
    <w:rsid w:val="000F0EB9"/>
    <w:rsid w:val="000F2DCA"/>
    <w:rsid w:val="0011477C"/>
    <w:rsid w:val="00150F12"/>
    <w:rsid w:val="00167FFD"/>
    <w:rsid w:val="00170A10"/>
    <w:rsid w:val="001A421D"/>
    <w:rsid w:val="001E4A11"/>
    <w:rsid w:val="00214CFF"/>
    <w:rsid w:val="00223677"/>
    <w:rsid w:val="00271C4E"/>
    <w:rsid w:val="002809D6"/>
    <w:rsid w:val="002C5BCE"/>
    <w:rsid w:val="002C5F1A"/>
    <w:rsid w:val="002F18BC"/>
    <w:rsid w:val="00393C85"/>
    <w:rsid w:val="003D2E6D"/>
    <w:rsid w:val="003D5B16"/>
    <w:rsid w:val="003F0708"/>
    <w:rsid w:val="00443E2D"/>
    <w:rsid w:val="004570B4"/>
    <w:rsid w:val="004A4AE5"/>
    <w:rsid w:val="004A6D68"/>
    <w:rsid w:val="004C2758"/>
    <w:rsid w:val="004C3999"/>
    <w:rsid w:val="004F63F0"/>
    <w:rsid w:val="005058CE"/>
    <w:rsid w:val="00522F03"/>
    <w:rsid w:val="00551FEB"/>
    <w:rsid w:val="00560796"/>
    <w:rsid w:val="0056684E"/>
    <w:rsid w:val="005671C2"/>
    <w:rsid w:val="00582B70"/>
    <w:rsid w:val="005960B0"/>
    <w:rsid w:val="005A3560"/>
    <w:rsid w:val="005B43CF"/>
    <w:rsid w:val="005D0167"/>
    <w:rsid w:val="005E47F8"/>
    <w:rsid w:val="00603982"/>
    <w:rsid w:val="00642E65"/>
    <w:rsid w:val="00667D24"/>
    <w:rsid w:val="00674E50"/>
    <w:rsid w:val="0068449F"/>
    <w:rsid w:val="006F58F2"/>
    <w:rsid w:val="0074249A"/>
    <w:rsid w:val="00747F64"/>
    <w:rsid w:val="00751742"/>
    <w:rsid w:val="007741A1"/>
    <w:rsid w:val="00774E72"/>
    <w:rsid w:val="00792317"/>
    <w:rsid w:val="007C1421"/>
    <w:rsid w:val="007F4698"/>
    <w:rsid w:val="00811540"/>
    <w:rsid w:val="008403E8"/>
    <w:rsid w:val="008766EB"/>
    <w:rsid w:val="008929FC"/>
    <w:rsid w:val="008B0271"/>
    <w:rsid w:val="008C7451"/>
    <w:rsid w:val="00940FA3"/>
    <w:rsid w:val="00945308"/>
    <w:rsid w:val="009636F0"/>
    <w:rsid w:val="00984760"/>
    <w:rsid w:val="009A4EDE"/>
    <w:rsid w:val="009B100E"/>
    <w:rsid w:val="009E6116"/>
    <w:rsid w:val="009F2775"/>
    <w:rsid w:val="00A15125"/>
    <w:rsid w:val="00A172CF"/>
    <w:rsid w:val="00A217E2"/>
    <w:rsid w:val="00A30050"/>
    <w:rsid w:val="00A5108F"/>
    <w:rsid w:val="00A544B4"/>
    <w:rsid w:val="00A678A8"/>
    <w:rsid w:val="00A7319C"/>
    <w:rsid w:val="00AE5C37"/>
    <w:rsid w:val="00B03357"/>
    <w:rsid w:val="00B12D0D"/>
    <w:rsid w:val="00B274E3"/>
    <w:rsid w:val="00B31A9C"/>
    <w:rsid w:val="00B336FB"/>
    <w:rsid w:val="00B427ED"/>
    <w:rsid w:val="00B94DB1"/>
    <w:rsid w:val="00C15855"/>
    <w:rsid w:val="00C51339"/>
    <w:rsid w:val="00C53A2B"/>
    <w:rsid w:val="00C548B9"/>
    <w:rsid w:val="00CE3A37"/>
    <w:rsid w:val="00D022C7"/>
    <w:rsid w:val="00D32487"/>
    <w:rsid w:val="00D3264D"/>
    <w:rsid w:val="00D4366B"/>
    <w:rsid w:val="00D52FCF"/>
    <w:rsid w:val="00D77009"/>
    <w:rsid w:val="00DA2FEF"/>
    <w:rsid w:val="00DE759C"/>
    <w:rsid w:val="00E12311"/>
    <w:rsid w:val="00E13E76"/>
    <w:rsid w:val="00E24AC2"/>
    <w:rsid w:val="00E25B05"/>
    <w:rsid w:val="00E56596"/>
    <w:rsid w:val="00E56C79"/>
    <w:rsid w:val="00E603AE"/>
    <w:rsid w:val="00EA56CE"/>
    <w:rsid w:val="00EA572A"/>
    <w:rsid w:val="00ED262F"/>
    <w:rsid w:val="00ED79A9"/>
    <w:rsid w:val="00EE6C22"/>
    <w:rsid w:val="00F15901"/>
    <w:rsid w:val="00F40816"/>
    <w:rsid w:val="00F625BB"/>
    <w:rsid w:val="00F8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4983"/>
  <w15:chartTrackingRefBased/>
  <w15:docId w15:val="{E1624348-0407-433E-AEB0-89BE5E4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FB"/>
  </w:style>
  <w:style w:type="paragraph" w:styleId="Heading1">
    <w:name w:val="heading 1"/>
    <w:basedOn w:val="Normal"/>
    <w:next w:val="Normal"/>
    <w:link w:val="Heading1Char"/>
    <w:autoRedefine/>
    <w:uiPriority w:val="99"/>
    <w:qFormat/>
    <w:rsid w:val="00B336FB"/>
    <w:pPr>
      <w:keepNext/>
      <w:keepLines/>
      <w:spacing w:before="480" w:line="276" w:lineRule="auto"/>
      <w:outlineLvl w:val="0"/>
    </w:pPr>
    <w:rPr>
      <w:rFonts w:eastAsia="Times New Roman"/>
      <w:b/>
      <w:bCs/>
      <w:sz w:val="28"/>
      <w:szCs w:val="28"/>
    </w:rPr>
  </w:style>
  <w:style w:type="paragraph" w:styleId="Heading2">
    <w:name w:val="heading 2"/>
    <w:basedOn w:val="Normal"/>
    <w:next w:val="Normal"/>
    <w:link w:val="Heading2Char"/>
    <w:autoRedefine/>
    <w:uiPriority w:val="99"/>
    <w:qFormat/>
    <w:rsid w:val="00B274E3"/>
    <w:pPr>
      <w:keepNext/>
      <w:keepLines/>
      <w:widowControl w:val="0"/>
      <w:numPr>
        <w:numId w:val="9"/>
      </w:numPr>
      <w:autoSpaceDE w:val="0"/>
      <w:autoSpaceDN w:val="0"/>
      <w:adjustRightInd w:val="0"/>
      <w:spacing w:before="120"/>
      <w:ind w:hanging="36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rsid w:val="00B336FB"/>
    <w:pPr>
      <w:keepNext/>
      <w:keepLines/>
      <w:numPr>
        <w:numId w:val="4"/>
      </w:numPr>
      <w:spacing w:before="120"/>
      <w:outlineLvl w:val="2"/>
    </w:pPr>
    <w:rPr>
      <w:rFonts w:asciiTheme="minorHAnsi" w:eastAsia="Times New Roman" w:hAnsiTheme="minorHAnsi" w:cstheme="minorHAnsi"/>
      <w:b/>
      <w:bCs/>
      <w:sz w:val="28"/>
      <w:szCs w:val="28"/>
    </w:rPr>
  </w:style>
  <w:style w:type="paragraph" w:styleId="Heading4">
    <w:name w:val="heading 4"/>
    <w:basedOn w:val="Normal"/>
    <w:next w:val="Normal"/>
    <w:link w:val="Heading4Char"/>
    <w:autoRedefine/>
    <w:unhideWhenUsed/>
    <w:qFormat/>
    <w:rsid w:val="00B336FB"/>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B336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3Appendices">
    <w:name w:val="Heading Level 3 Appendices"/>
    <w:basedOn w:val="Normal"/>
    <w:link w:val="HeadingLevel3AppendicesChar"/>
    <w:autoRedefine/>
    <w:qFormat/>
    <w:rsid w:val="00B274E3"/>
    <w:pPr>
      <w:widowControl w:val="0"/>
      <w:tabs>
        <w:tab w:val="right" w:leader="dot" w:pos="9530"/>
      </w:tabs>
      <w:autoSpaceDE w:val="0"/>
      <w:autoSpaceDN w:val="0"/>
      <w:adjustRightInd w:val="0"/>
    </w:pPr>
    <w:rPr>
      <w:rFonts w:cs="Calibri"/>
      <w:b/>
      <w:noProof/>
      <w:sz w:val="28"/>
      <w:szCs w:val="24"/>
    </w:rPr>
  </w:style>
  <w:style w:type="character" w:customStyle="1" w:styleId="HeadingLevel3AppendicesChar">
    <w:name w:val="Heading Level 3 Appendices Char"/>
    <w:basedOn w:val="TOC2Char"/>
    <w:link w:val="HeadingLevel3Appendices"/>
    <w:rsid w:val="00B274E3"/>
    <w:rPr>
      <w:rFonts w:asciiTheme="minorHAnsi" w:hAnsiTheme="minorHAnsi" w:cstheme="minorHAnsi"/>
      <w:b/>
      <w:bCs/>
      <w:smallCaps/>
      <w:noProof/>
      <w:sz w:val="28"/>
      <w:szCs w:val="24"/>
    </w:rPr>
  </w:style>
  <w:style w:type="paragraph" w:customStyle="1" w:styleId="Level1">
    <w:name w:val="Level 1"/>
    <w:basedOn w:val="Normal"/>
    <w:uiPriority w:val="99"/>
    <w:rsid w:val="00B336FB"/>
    <w:pPr>
      <w:numPr>
        <w:numId w:val="5"/>
      </w:numPr>
      <w:outlineLvl w:val="0"/>
    </w:pPr>
    <w:rPr>
      <w:rFonts w:eastAsia="Times New Roman"/>
    </w:rPr>
  </w:style>
  <w:style w:type="paragraph" w:customStyle="1" w:styleId="Level2">
    <w:name w:val="Level 2"/>
    <w:basedOn w:val="Normal"/>
    <w:uiPriority w:val="99"/>
    <w:rsid w:val="00B336FB"/>
    <w:pPr>
      <w:numPr>
        <w:ilvl w:val="1"/>
        <w:numId w:val="7"/>
      </w:numPr>
      <w:outlineLvl w:val="1"/>
    </w:pPr>
    <w:rPr>
      <w:rFonts w:eastAsia="Times New Roman"/>
    </w:rPr>
  </w:style>
  <w:style w:type="paragraph" w:customStyle="1" w:styleId="Level3">
    <w:name w:val="Level 3"/>
    <w:basedOn w:val="Normal"/>
    <w:uiPriority w:val="99"/>
    <w:rsid w:val="00B336FB"/>
    <w:pPr>
      <w:numPr>
        <w:ilvl w:val="2"/>
        <w:numId w:val="7"/>
      </w:numPr>
      <w:outlineLvl w:val="2"/>
    </w:pPr>
    <w:rPr>
      <w:rFonts w:eastAsia="Times New Roman"/>
    </w:rPr>
  </w:style>
  <w:style w:type="paragraph" w:customStyle="1" w:styleId="Level4">
    <w:name w:val="Level 4"/>
    <w:basedOn w:val="Normal"/>
    <w:uiPriority w:val="99"/>
    <w:rsid w:val="00B336FB"/>
    <w:pPr>
      <w:ind w:left="2160"/>
    </w:pPr>
    <w:rPr>
      <w:rFonts w:eastAsia="Times New Roman"/>
    </w:rPr>
  </w:style>
  <w:style w:type="character" w:customStyle="1" w:styleId="QuickFormat1">
    <w:name w:val="QuickFormat1"/>
    <w:uiPriority w:val="99"/>
    <w:rsid w:val="00B336FB"/>
    <w:rPr>
      <w:rFonts w:ascii="Microsoft Uighur" w:hAnsi="Microsoft Uighur"/>
      <w:color w:val="000000"/>
      <w:sz w:val="20"/>
    </w:rPr>
  </w:style>
  <w:style w:type="paragraph" w:customStyle="1" w:styleId="a">
    <w:name w:val="_"/>
    <w:basedOn w:val="Normal"/>
    <w:uiPriority w:val="99"/>
    <w:rsid w:val="00B336FB"/>
    <w:pPr>
      <w:ind w:left="42" w:hanging="42"/>
    </w:pPr>
    <w:rPr>
      <w:rFonts w:eastAsia="Times New Roman"/>
    </w:rPr>
  </w:style>
  <w:style w:type="character" w:customStyle="1" w:styleId="itxtrst">
    <w:name w:val="itxtrst"/>
    <w:basedOn w:val="DefaultParagraphFont"/>
    <w:uiPriority w:val="99"/>
    <w:rsid w:val="00B336FB"/>
    <w:rPr>
      <w:rFonts w:cs="Times New Roman"/>
    </w:rPr>
  </w:style>
  <w:style w:type="character" w:customStyle="1" w:styleId="Style1Char">
    <w:name w:val="Style1 Char"/>
    <w:basedOn w:val="DefaultParagraphFont"/>
    <w:uiPriority w:val="99"/>
    <w:locked/>
    <w:rsid w:val="00B336FB"/>
    <w:rPr>
      <w:rFonts w:ascii="Times New Roman" w:hAnsi="Times New Roman" w:cs="Times New Roman"/>
      <w:bCs/>
      <w:sz w:val="24"/>
      <w:szCs w:val="24"/>
    </w:rPr>
  </w:style>
  <w:style w:type="paragraph" w:customStyle="1" w:styleId="Style2">
    <w:name w:val="Style2"/>
    <w:basedOn w:val="Normal"/>
    <w:next w:val="Normal"/>
    <w:link w:val="Style2Char"/>
    <w:uiPriority w:val="99"/>
    <w:rsid w:val="00B336FB"/>
    <w:pPr>
      <w:spacing w:before="120" w:after="120"/>
      <w:ind w:left="720"/>
    </w:pPr>
    <w:rPr>
      <w:rFonts w:eastAsia="Times New Roman"/>
    </w:rPr>
  </w:style>
  <w:style w:type="character" w:customStyle="1" w:styleId="Style2Char">
    <w:name w:val="Style2 Char"/>
    <w:basedOn w:val="DefaultParagraphFont"/>
    <w:link w:val="Style2"/>
    <w:uiPriority w:val="99"/>
    <w:locked/>
    <w:rsid w:val="00B336FB"/>
    <w:rPr>
      <w:rFonts w:ascii="Calibri" w:eastAsia="Times New Roman" w:hAnsi="Calibri" w:cs="Times New Roman"/>
      <w:sz w:val="24"/>
      <w:szCs w:val="24"/>
    </w:rPr>
  </w:style>
  <w:style w:type="paragraph" w:customStyle="1" w:styleId="StyleStyle2Left1">
    <w:name w:val="Style Style2 + Left:  1&quot;"/>
    <w:basedOn w:val="Style2"/>
    <w:uiPriority w:val="99"/>
    <w:rsid w:val="00B336FB"/>
    <w:pPr>
      <w:ind w:left="1440"/>
    </w:pPr>
    <w:rPr>
      <w:szCs w:val="20"/>
    </w:rPr>
  </w:style>
  <w:style w:type="paragraph" w:customStyle="1" w:styleId="block1">
    <w:name w:val="block1"/>
    <w:basedOn w:val="Normal"/>
    <w:uiPriority w:val="99"/>
    <w:rsid w:val="00B336FB"/>
    <w:pPr>
      <w:spacing w:before="100" w:beforeAutospacing="1" w:after="100" w:afterAutospacing="1"/>
    </w:pPr>
    <w:rPr>
      <w:rFonts w:eastAsia="Times New Roman"/>
      <w:sz w:val="19"/>
      <w:szCs w:val="19"/>
    </w:rPr>
  </w:style>
  <w:style w:type="paragraph" w:customStyle="1" w:styleId="Default">
    <w:name w:val="Default"/>
    <w:rsid w:val="00B336FB"/>
    <w:pPr>
      <w:autoSpaceDE w:val="0"/>
      <w:autoSpaceDN w:val="0"/>
      <w:adjustRightInd w:val="0"/>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B336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336F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336F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9"/>
    <w:rsid w:val="00B274E3"/>
    <w:rPr>
      <w:rFonts w:asciiTheme="minorHAnsi" w:hAnsiTheme="minorHAnsi" w:cstheme="minorHAnsi"/>
      <w:b/>
      <w:bCs/>
      <w:sz w:val="32"/>
      <w:szCs w:val="32"/>
    </w:rPr>
  </w:style>
  <w:style w:type="character" w:customStyle="1" w:styleId="Heading3Char">
    <w:name w:val="Heading 3 Char"/>
    <w:basedOn w:val="DefaultParagraphFont"/>
    <w:link w:val="Heading3"/>
    <w:uiPriority w:val="99"/>
    <w:rsid w:val="00B336FB"/>
    <w:rPr>
      <w:rFonts w:eastAsia="Times New Roman" w:cstheme="minorHAnsi"/>
      <w:b/>
      <w:bCs/>
      <w:sz w:val="28"/>
      <w:szCs w:val="28"/>
    </w:rPr>
  </w:style>
  <w:style w:type="character" w:customStyle="1" w:styleId="Heading4Char">
    <w:name w:val="Heading 4 Char"/>
    <w:basedOn w:val="DefaultParagraphFont"/>
    <w:link w:val="Heading4"/>
    <w:rsid w:val="00B336FB"/>
    <w:rPr>
      <w:rFonts w:ascii="Calibri" w:eastAsiaTheme="majorEastAsia" w:hAnsi="Calibri" w:cstheme="majorBidi"/>
      <w:b/>
      <w:iCs/>
      <w:sz w:val="24"/>
      <w:szCs w:val="24"/>
    </w:rPr>
  </w:style>
  <w:style w:type="character" w:customStyle="1" w:styleId="Heading5Char">
    <w:name w:val="Heading 5 Char"/>
    <w:basedOn w:val="DefaultParagraphFont"/>
    <w:link w:val="Heading5"/>
    <w:rsid w:val="00B336FB"/>
    <w:rPr>
      <w:rFonts w:asciiTheme="majorHAnsi" w:eastAsiaTheme="majorEastAsia" w:hAnsiTheme="majorHAnsi" w:cstheme="majorBidi"/>
      <w:color w:val="2F5496" w:themeColor="accent1" w:themeShade="BF"/>
      <w:sz w:val="24"/>
      <w:szCs w:val="24"/>
    </w:rPr>
  </w:style>
  <w:style w:type="paragraph" w:styleId="Index1">
    <w:name w:val="index 1"/>
    <w:basedOn w:val="Normal"/>
    <w:next w:val="Normal"/>
    <w:uiPriority w:val="99"/>
    <w:rsid w:val="00B336FB"/>
    <w:pPr>
      <w:ind w:left="412" w:hanging="1440"/>
    </w:pPr>
    <w:rPr>
      <w:rFonts w:eastAsia="Times New Roman"/>
    </w:rPr>
  </w:style>
  <w:style w:type="paragraph" w:styleId="Index2">
    <w:name w:val="index 2"/>
    <w:basedOn w:val="Normal"/>
    <w:next w:val="Normal"/>
    <w:uiPriority w:val="99"/>
    <w:rsid w:val="00B336FB"/>
    <w:pPr>
      <w:ind w:left="412" w:hanging="1028"/>
    </w:pPr>
    <w:rPr>
      <w:rFonts w:eastAsia="Times New Roman"/>
    </w:rPr>
  </w:style>
  <w:style w:type="paragraph" w:styleId="TOC1">
    <w:name w:val="toc 1"/>
    <w:basedOn w:val="Normal"/>
    <w:next w:val="Normal"/>
    <w:uiPriority w:val="39"/>
    <w:rsid w:val="00B336FB"/>
    <w:pPr>
      <w:spacing w:before="120" w:after="120"/>
    </w:pPr>
    <w:rPr>
      <w:rFonts w:eastAsia="Times New Roman" w:cs="Calibri"/>
      <w:b/>
      <w:bCs/>
      <w:caps/>
      <w:sz w:val="20"/>
      <w:szCs w:val="20"/>
    </w:rPr>
  </w:style>
  <w:style w:type="paragraph" w:styleId="TOC2">
    <w:name w:val="toc 2"/>
    <w:basedOn w:val="Normal"/>
    <w:next w:val="Normal"/>
    <w:link w:val="TOC2Char"/>
    <w:autoRedefine/>
    <w:uiPriority w:val="39"/>
    <w:rsid w:val="00B274E3"/>
    <w:pPr>
      <w:widowControl w:val="0"/>
      <w:autoSpaceDE w:val="0"/>
      <w:autoSpaceDN w:val="0"/>
      <w:adjustRightInd w:val="0"/>
      <w:spacing w:before="240"/>
    </w:pPr>
    <w:rPr>
      <w:rFonts w:asciiTheme="minorHAnsi" w:hAnsiTheme="minorHAnsi" w:cstheme="minorHAnsi"/>
      <w:bCs/>
      <w:sz w:val="28"/>
      <w:szCs w:val="20"/>
    </w:rPr>
  </w:style>
  <w:style w:type="character" w:customStyle="1" w:styleId="TOC2Char">
    <w:name w:val="TOC 2 Char"/>
    <w:basedOn w:val="DefaultParagraphFont"/>
    <w:link w:val="TOC2"/>
    <w:uiPriority w:val="39"/>
    <w:rsid w:val="00B274E3"/>
    <w:rPr>
      <w:rFonts w:asciiTheme="minorHAnsi" w:hAnsiTheme="minorHAnsi" w:cstheme="minorHAnsi"/>
      <w:bCs/>
      <w:sz w:val="28"/>
      <w:szCs w:val="20"/>
    </w:rPr>
  </w:style>
  <w:style w:type="paragraph" w:styleId="TOC3">
    <w:name w:val="toc 3"/>
    <w:basedOn w:val="Normal"/>
    <w:next w:val="Normal"/>
    <w:autoRedefine/>
    <w:uiPriority w:val="39"/>
    <w:rsid w:val="00B274E3"/>
    <w:pPr>
      <w:widowControl w:val="0"/>
      <w:autoSpaceDE w:val="0"/>
      <w:autoSpaceDN w:val="0"/>
      <w:adjustRightInd w:val="0"/>
      <w:ind w:left="240"/>
    </w:pPr>
    <w:rPr>
      <w:rFonts w:asciiTheme="minorHAnsi" w:eastAsia="Times New Roman" w:hAnsiTheme="minorHAnsi" w:cstheme="minorHAnsi"/>
      <w:sz w:val="24"/>
      <w:szCs w:val="20"/>
    </w:rPr>
  </w:style>
  <w:style w:type="paragraph" w:styleId="TOC4">
    <w:name w:val="toc 4"/>
    <w:basedOn w:val="Normal"/>
    <w:next w:val="Normal"/>
    <w:autoRedefine/>
    <w:uiPriority w:val="39"/>
    <w:rsid w:val="00B336FB"/>
    <w:pPr>
      <w:ind w:left="720"/>
    </w:pPr>
    <w:rPr>
      <w:rFonts w:eastAsia="Times New Roman" w:cs="Calibri"/>
      <w:sz w:val="18"/>
      <w:szCs w:val="18"/>
    </w:rPr>
  </w:style>
  <w:style w:type="paragraph" w:styleId="TOC5">
    <w:name w:val="toc 5"/>
    <w:basedOn w:val="Normal"/>
    <w:next w:val="Normal"/>
    <w:autoRedefine/>
    <w:uiPriority w:val="99"/>
    <w:rsid w:val="00B336FB"/>
    <w:pPr>
      <w:ind w:left="960"/>
    </w:pPr>
    <w:rPr>
      <w:rFonts w:eastAsia="Times New Roman" w:cs="Calibri"/>
      <w:sz w:val="18"/>
      <w:szCs w:val="18"/>
    </w:rPr>
  </w:style>
  <w:style w:type="paragraph" w:styleId="TOC6">
    <w:name w:val="toc 6"/>
    <w:basedOn w:val="Normal"/>
    <w:next w:val="Normal"/>
    <w:autoRedefine/>
    <w:uiPriority w:val="99"/>
    <w:rsid w:val="00B336FB"/>
    <w:pPr>
      <w:ind w:left="1200"/>
    </w:pPr>
    <w:rPr>
      <w:rFonts w:eastAsia="Times New Roman" w:cs="Calibri"/>
      <w:sz w:val="18"/>
      <w:szCs w:val="18"/>
    </w:rPr>
  </w:style>
  <w:style w:type="paragraph" w:styleId="TOC7">
    <w:name w:val="toc 7"/>
    <w:basedOn w:val="Normal"/>
    <w:next w:val="Normal"/>
    <w:autoRedefine/>
    <w:uiPriority w:val="99"/>
    <w:rsid w:val="00B336FB"/>
    <w:pPr>
      <w:ind w:left="1440"/>
    </w:pPr>
    <w:rPr>
      <w:rFonts w:eastAsia="Times New Roman" w:cs="Calibri"/>
      <w:sz w:val="18"/>
      <w:szCs w:val="18"/>
    </w:rPr>
  </w:style>
  <w:style w:type="paragraph" w:styleId="TOC8">
    <w:name w:val="toc 8"/>
    <w:basedOn w:val="Normal"/>
    <w:next w:val="Normal"/>
    <w:autoRedefine/>
    <w:uiPriority w:val="99"/>
    <w:rsid w:val="00B336FB"/>
    <w:pPr>
      <w:ind w:left="1680"/>
    </w:pPr>
    <w:rPr>
      <w:rFonts w:eastAsia="Times New Roman" w:cs="Calibri"/>
      <w:sz w:val="18"/>
      <w:szCs w:val="18"/>
    </w:rPr>
  </w:style>
  <w:style w:type="paragraph" w:styleId="TOC9">
    <w:name w:val="toc 9"/>
    <w:basedOn w:val="Normal"/>
    <w:next w:val="Normal"/>
    <w:autoRedefine/>
    <w:uiPriority w:val="99"/>
    <w:rsid w:val="00B336FB"/>
    <w:pPr>
      <w:ind w:left="1920"/>
    </w:pPr>
    <w:rPr>
      <w:rFonts w:eastAsia="Times New Roman" w:cs="Calibri"/>
      <w:sz w:val="18"/>
      <w:szCs w:val="18"/>
    </w:rPr>
  </w:style>
  <w:style w:type="paragraph" w:styleId="FootnoteText">
    <w:name w:val="footnote text"/>
    <w:basedOn w:val="Normal"/>
    <w:link w:val="FootnoteTextChar"/>
    <w:uiPriority w:val="99"/>
    <w:semiHidden/>
    <w:rsid w:val="00B336FB"/>
    <w:rPr>
      <w:rFonts w:eastAsia="Times New Roman"/>
      <w:sz w:val="20"/>
      <w:szCs w:val="20"/>
    </w:rPr>
  </w:style>
  <w:style w:type="character" w:customStyle="1" w:styleId="FootnoteTextChar">
    <w:name w:val="Footnote Text Char"/>
    <w:basedOn w:val="DefaultParagraphFont"/>
    <w:link w:val="FootnoteText"/>
    <w:uiPriority w:val="99"/>
    <w:semiHidden/>
    <w:rsid w:val="00B336F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B336FB"/>
    <w:rPr>
      <w:rFonts w:eastAsia="Times New Roman" w:cs="Calibri"/>
      <w:sz w:val="20"/>
      <w:szCs w:val="20"/>
    </w:rPr>
  </w:style>
  <w:style w:type="character" w:customStyle="1" w:styleId="CommentTextChar">
    <w:name w:val="Comment Text Char"/>
    <w:basedOn w:val="DefaultParagraphFont"/>
    <w:link w:val="CommentText"/>
    <w:uiPriority w:val="99"/>
    <w:semiHidden/>
    <w:rsid w:val="00B336FB"/>
    <w:rPr>
      <w:rFonts w:ascii="Calibri" w:eastAsia="Times New Roman" w:hAnsi="Calibri" w:cs="Calibri"/>
      <w:sz w:val="20"/>
      <w:szCs w:val="20"/>
    </w:rPr>
  </w:style>
  <w:style w:type="paragraph" w:styleId="Header">
    <w:name w:val="header"/>
    <w:basedOn w:val="Normal"/>
    <w:link w:val="HeaderChar"/>
    <w:uiPriority w:val="99"/>
    <w:rsid w:val="00B336F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6FB"/>
    <w:rPr>
      <w:rFonts w:ascii="Calibri" w:eastAsia="Times New Roman" w:hAnsi="Calibri" w:cs="Times New Roman"/>
      <w:sz w:val="24"/>
      <w:szCs w:val="24"/>
    </w:rPr>
  </w:style>
  <w:style w:type="paragraph" w:styleId="Footer">
    <w:name w:val="footer"/>
    <w:basedOn w:val="Normal"/>
    <w:link w:val="FooterChar"/>
    <w:uiPriority w:val="99"/>
    <w:rsid w:val="00B336F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6FB"/>
    <w:rPr>
      <w:rFonts w:ascii="Calibri" w:eastAsia="Times New Roman" w:hAnsi="Calibri" w:cs="Times New Roman"/>
      <w:sz w:val="24"/>
      <w:szCs w:val="24"/>
    </w:rPr>
  </w:style>
  <w:style w:type="character" w:styleId="FootnoteReference">
    <w:name w:val="footnote reference"/>
    <w:basedOn w:val="DefaultParagraphFont"/>
    <w:uiPriority w:val="99"/>
    <w:rsid w:val="00B336FB"/>
    <w:rPr>
      <w:rFonts w:cs="Times New Roman"/>
    </w:rPr>
  </w:style>
  <w:style w:type="character" w:styleId="CommentReference">
    <w:name w:val="annotation reference"/>
    <w:basedOn w:val="DefaultParagraphFont"/>
    <w:uiPriority w:val="99"/>
    <w:semiHidden/>
    <w:rsid w:val="00B336FB"/>
    <w:rPr>
      <w:rFonts w:cs="Times New Roman"/>
      <w:sz w:val="16"/>
      <w:szCs w:val="16"/>
    </w:rPr>
  </w:style>
  <w:style w:type="paragraph" w:styleId="TOAHeading">
    <w:name w:val="toa heading"/>
    <w:basedOn w:val="Normal"/>
    <w:next w:val="Normal"/>
    <w:uiPriority w:val="99"/>
    <w:rsid w:val="00B336FB"/>
    <w:pPr>
      <w:spacing w:before="120"/>
    </w:pPr>
    <w:rPr>
      <w:rFonts w:ascii="Arial" w:eastAsia="Times New Roman" w:hAnsi="Arial" w:cs="Arial"/>
      <w:b/>
      <w:bCs/>
    </w:rPr>
  </w:style>
  <w:style w:type="character" w:styleId="Hyperlink">
    <w:name w:val="Hyperlink"/>
    <w:basedOn w:val="DefaultParagraphFont"/>
    <w:uiPriority w:val="99"/>
    <w:rsid w:val="00B336FB"/>
    <w:rPr>
      <w:rFonts w:cs="Times New Roman"/>
      <w:color w:val="0000FF"/>
      <w:u w:val="single"/>
    </w:rPr>
  </w:style>
  <w:style w:type="character" w:styleId="FollowedHyperlink">
    <w:name w:val="FollowedHyperlink"/>
    <w:basedOn w:val="DefaultParagraphFont"/>
    <w:uiPriority w:val="99"/>
    <w:semiHidden/>
    <w:rsid w:val="00B336FB"/>
    <w:rPr>
      <w:rFonts w:cs="Times New Roman"/>
      <w:color w:val="800080"/>
      <w:u w:val="single"/>
    </w:rPr>
  </w:style>
  <w:style w:type="paragraph" w:styleId="NormalWeb">
    <w:name w:val="Normal (Web)"/>
    <w:basedOn w:val="Normal"/>
    <w:uiPriority w:val="99"/>
    <w:unhideWhenUsed/>
    <w:rsid w:val="00B336FB"/>
    <w:rPr>
      <w:rFonts w:eastAsia="Times New Roman"/>
    </w:rPr>
  </w:style>
  <w:style w:type="paragraph" w:styleId="CommentSubject">
    <w:name w:val="annotation subject"/>
    <w:basedOn w:val="CommentText"/>
    <w:next w:val="CommentText"/>
    <w:link w:val="CommentSubjectChar"/>
    <w:uiPriority w:val="99"/>
    <w:semiHidden/>
    <w:rsid w:val="00B336F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336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336F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36FB"/>
    <w:rPr>
      <w:rFonts w:ascii="Tahoma" w:eastAsia="Times New Roman" w:hAnsi="Tahoma" w:cs="Tahoma"/>
      <w:sz w:val="16"/>
      <w:szCs w:val="16"/>
    </w:rPr>
  </w:style>
  <w:style w:type="paragraph" w:styleId="NoSpacing">
    <w:name w:val="No Spacing"/>
    <w:uiPriority w:val="99"/>
    <w:qFormat/>
    <w:rsid w:val="00B336FB"/>
    <w:rPr>
      <w:rFonts w:eastAsia="Times New Roman"/>
    </w:rPr>
  </w:style>
  <w:style w:type="paragraph" w:styleId="ListParagraph">
    <w:name w:val="List Paragraph"/>
    <w:basedOn w:val="Normal"/>
    <w:uiPriority w:val="34"/>
    <w:qFormat/>
    <w:rsid w:val="00B336FB"/>
    <w:pPr>
      <w:spacing w:after="200" w:line="276" w:lineRule="auto"/>
      <w:ind w:left="720"/>
      <w:contextualSpacing/>
    </w:pPr>
    <w:rPr>
      <w:rFonts w:eastAsia="Times New Roman" w:cs="Calibri"/>
    </w:rPr>
  </w:style>
  <w:style w:type="character" w:styleId="SubtleReference">
    <w:name w:val="Subtle Reference"/>
    <w:basedOn w:val="DefaultParagraphFont"/>
    <w:uiPriority w:val="31"/>
    <w:qFormat/>
    <w:rsid w:val="00B336FB"/>
    <w:rPr>
      <w:smallCaps/>
      <w:color w:val="ED7D31" w:themeColor="accent2"/>
      <w:u w:val="single"/>
    </w:rPr>
  </w:style>
  <w:style w:type="paragraph" w:styleId="TOCHeading">
    <w:name w:val="TOC Heading"/>
    <w:basedOn w:val="Heading1"/>
    <w:next w:val="Normal"/>
    <w:uiPriority w:val="39"/>
    <w:qFormat/>
    <w:rsid w:val="00B336FB"/>
    <w:pPr>
      <w:outlineLvl w:val="9"/>
    </w:pPr>
    <w:rPr>
      <w:lang w:eastAsia="ja-JP"/>
    </w:rPr>
  </w:style>
  <w:style w:type="table" w:styleId="TableGridLight">
    <w:name w:val="Grid Table Light"/>
    <w:basedOn w:val="TableNormal"/>
    <w:uiPriority w:val="40"/>
    <w:rsid w:val="00B336FB"/>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B336FB"/>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c:creator>
  <cp:keywords/>
  <dc:description/>
  <cp:lastModifiedBy>Ellison, Michelle</cp:lastModifiedBy>
  <cp:revision>107</cp:revision>
  <dcterms:created xsi:type="dcterms:W3CDTF">2023-06-21T11:51:00Z</dcterms:created>
  <dcterms:modified xsi:type="dcterms:W3CDTF">2023-06-30T15:49:00Z</dcterms:modified>
</cp:coreProperties>
</file>