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531A" w14:textId="3273B164" w:rsidR="00B82E61" w:rsidRDefault="00414E0F" w:rsidP="007C1FA7">
      <w:pPr>
        <w:jc w:val="center"/>
      </w:pPr>
      <w:r>
        <w:rPr>
          <w:noProof/>
        </w:rPr>
        <w:drawing>
          <wp:inline distT="0" distB="0" distL="0" distR="0" wp14:anchorId="2A61CA69" wp14:editId="70998E12">
            <wp:extent cx="752475" cy="752475"/>
            <wp:effectExtent l="0" t="0" r="0" b="0"/>
            <wp:docPr id="1" name="Picture 1" descr="The state seal of Tennesse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state seal of Tennesse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CCF6F" w14:textId="77777777" w:rsidR="00B82E61" w:rsidRDefault="00B82E61"/>
    <w:p w14:paraId="678E97A2" w14:textId="77777777" w:rsidR="00B82E61" w:rsidRDefault="00B82E61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STATE OF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State">
            <w:r>
              <w:rPr>
                <w:rFonts w:ascii="Arial" w:hAnsi="Arial"/>
                <w:b/>
                <w:sz w:val="16"/>
              </w:rPr>
              <w:t>TENNESSEE</w:t>
            </w:r>
          </w:smartTag>
        </w:smartTag>
      </w:smartTag>
    </w:p>
    <w:p w14:paraId="645C1889" w14:textId="77777777" w:rsidR="00B82E61" w:rsidRDefault="00B82E61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>DEPARTMENT OF LABOR AND WORKFORCE DEVELOPMENT</w:t>
      </w:r>
    </w:p>
    <w:p w14:paraId="3C26352F" w14:textId="77777777" w:rsidR="00B82E61" w:rsidRDefault="00B82E61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>OCCUPATIONAL SAFETY AND HEALTH DIVISION</w:t>
      </w:r>
    </w:p>
    <w:p w14:paraId="20D317C1" w14:textId="77777777" w:rsidR="004A6910" w:rsidRDefault="004A6910">
      <w:pPr>
        <w:jc w:val="center"/>
        <w:rPr>
          <w:rFonts w:ascii="Arial" w:hAnsi="Arial"/>
          <w:b/>
          <w:sz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6"/>
            </w:rPr>
            <w:t>220 French Landing Drive</w:t>
          </w:r>
        </w:smartTag>
      </w:smartTag>
    </w:p>
    <w:p w14:paraId="5D430C1F" w14:textId="77777777" w:rsidR="00B82E61" w:rsidRDefault="00B82E61">
      <w:pPr>
        <w:jc w:val="center"/>
        <w:rPr>
          <w:rFonts w:ascii="Arial" w:hAnsi="Arial"/>
          <w:b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16"/>
            </w:rPr>
            <w:t>NASHVILLE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stockticker">
          <w:smartTag w:uri="urn:schemas-microsoft-com:office:smarttags" w:element="State">
            <w:r>
              <w:rPr>
                <w:rFonts w:ascii="Arial" w:hAnsi="Arial"/>
                <w:b/>
                <w:sz w:val="16"/>
              </w:rPr>
              <w:t>TENNESSEE</w:t>
            </w:r>
          </w:smartTag>
        </w:smartTag>
        <w:r w:rsidR="004A6910">
          <w:rPr>
            <w:rFonts w:ascii="Arial" w:hAnsi="Arial"/>
            <w:b/>
            <w:sz w:val="16"/>
          </w:rPr>
          <w:t xml:space="preserve"> </w:t>
        </w:r>
        <w:smartTag w:uri="urn:schemas-microsoft-com:office:smarttags" w:element="PostalCode">
          <w:r w:rsidR="004A6910">
            <w:rPr>
              <w:rFonts w:ascii="Arial" w:hAnsi="Arial"/>
              <w:b/>
              <w:sz w:val="16"/>
            </w:rPr>
            <w:t>37243-1002</w:t>
          </w:r>
        </w:smartTag>
      </w:smartTag>
    </w:p>
    <w:p w14:paraId="7034E643" w14:textId="77777777" w:rsidR="00B82E61" w:rsidRDefault="00B82E61">
      <w:pPr>
        <w:jc w:val="center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PHONE (615) 741-3161</w:t>
      </w:r>
    </w:p>
    <w:p w14:paraId="387292D9" w14:textId="77777777" w:rsidR="00373754" w:rsidRDefault="00373754" w:rsidP="00373754">
      <w:pPr>
        <w:rPr>
          <w:sz w:val="24"/>
          <w:szCs w:val="24"/>
        </w:rPr>
      </w:pPr>
    </w:p>
    <w:p w14:paraId="1E786813" w14:textId="77777777" w:rsidR="00770FCD" w:rsidRDefault="00770FCD" w:rsidP="00373754"/>
    <w:p w14:paraId="0C3D6132" w14:textId="77777777" w:rsidR="00770FCD" w:rsidRDefault="00770FCD" w:rsidP="00373754"/>
    <w:p w14:paraId="29C668CC" w14:textId="41F1BAD9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July </w:t>
      </w:r>
      <w:r w:rsidR="00347AD8">
        <w:rPr>
          <w:rFonts w:ascii="Open Sans" w:hAnsi="Open Sans" w:cs="Open Sans"/>
        </w:rPr>
        <w:t>3</w:t>
      </w:r>
      <w:r w:rsidRPr="00AB37B9">
        <w:rPr>
          <w:rFonts w:ascii="Open Sans" w:hAnsi="Open Sans" w:cs="Open Sans"/>
        </w:rPr>
        <w:t>, 202</w:t>
      </w:r>
      <w:r w:rsidR="0073734E" w:rsidRPr="00AB37B9">
        <w:rPr>
          <w:rFonts w:ascii="Open Sans" w:hAnsi="Open Sans" w:cs="Open Sans"/>
        </w:rPr>
        <w:t>4</w:t>
      </w:r>
      <w:r w:rsidRPr="00AB37B9">
        <w:rPr>
          <w:rFonts w:ascii="Open Sans" w:hAnsi="Open Sans" w:cs="Open Sans"/>
        </w:rPr>
        <w:t xml:space="preserve"> </w:t>
      </w:r>
    </w:p>
    <w:p w14:paraId="3BAF2557" w14:textId="77777777" w:rsidR="007455DF" w:rsidRPr="00AB37B9" w:rsidRDefault="007455DF" w:rsidP="00945209">
      <w:pPr>
        <w:rPr>
          <w:rFonts w:ascii="Open Sans" w:hAnsi="Open Sans" w:cs="Open Sans"/>
        </w:rPr>
      </w:pPr>
    </w:p>
    <w:p w14:paraId="49383C2B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Mr. Kurt Petermeyer, Regional Administrator </w:t>
      </w:r>
    </w:p>
    <w:p w14:paraId="0D6914FE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United States Department of Labor</w:t>
      </w:r>
    </w:p>
    <w:p w14:paraId="1356FFCF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Occupational Safety and Health Administration</w:t>
      </w:r>
    </w:p>
    <w:p w14:paraId="0BA07022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61 Forsyth Street Southwest, Room 6T50 </w:t>
      </w:r>
    </w:p>
    <w:p w14:paraId="24FA8A37" w14:textId="77777777" w:rsidR="007455DF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Atlanta, Georgia 30303</w:t>
      </w:r>
    </w:p>
    <w:p w14:paraId="3A952CDC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 </w:t>
      </w:r>
    </w:p>
    <w:p w14:paraId="07E6B557" w14:textId="435C0170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Re: Tennessee OSHA </w:t>
      </w:r>
      <w:r w:rsidR="00730ECD" w:rsidRPr="00AB37B9">
        <w:rPr>
          <w:rFonts w:ascii="Open Sans" w:hAnsi="Open Sans" w:cs="Open Sans"/>
        </w:rPr>
        <w:t xml:space="preserve">(TOSHA) </w:t>
      </w:r>
      <w:r w:rsidRPr="00AB37B9">
        <w:rPr>
          <w:rFonts w:ascii="Open Sans" w:hAnsi="Open Sans" w:cs="Open Sans"/>
        </w:rPr>
        <w:t>Response to the FY 20</w:t>
      </w:r>
      <w:r w:rsidR="0073734E" w:rsidRPr="00AB37B9">
        <w:rPr>
          <w:rFonts w:ascii="Open Sans" w:hAnsi="Open Sans" w:cs="Open Sans"/>
        </w:rPr>
        <w:t>23</w:t>
      </w:r>
      <w:r w:rsidRPr="00AB37B9">
        <w:rPr>
          <w:rFonts w:ascii="Open Sans" w:hAnsi="Open Sans" w:cs="Open Sans"/>
        </w:rPr>
        <w:t xml:space="preserve"> Federal Annual Monitoring and Evaluation (FAME) Report</w:t>
      </w:r>
    </w:p>
    <w:p w14:paraId="38C76DAC" w14:textId="77777777" w:rsidR="007455DF" w:rsidRPr="00AB37B9" w:rsidRDefault="007455DF" w:rsidP="00945209">
      <w:pPr>
        <w:rPr>
          <w:rFonts w:ascii="Open Sans" w:hAnsi="Open Sans" w:cs="Open Sans"/>
        </w:rPr>
      </w:pPr>
    </w:p>
    <w:p w14:paraId="55C7399F" w14:textId="73A30AB5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Mr. Petermeyer: </w:t>
      </w:r>
    </w:p>
    <w:p w14:paraId="56FA764E" w14:textId="77777777" w:rsidR="007455DF" w:rsidRPr="00AB37B9" w:rsidRDefault="007455DF" w:rsidP="00945209">
      <w:pPr>
        <w:rPr>
          <w:rFonts w:ascii="Open Sans" w:hAnsi="Open Sans" w:cs="Open Sans"/>
        </w:rPr>
      </w:pPr>
    </w:p>
    <w:p w14:paraId="61997D9A" w14:textId="43463FCC" w:rsidR="008A38AC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Our office has received the results of the FY 20</w:t>
      </w:r>
      <w:r w:rsidR="00FA1582" w:rsidRPr="00AB37B9">
        <w:rPr>
          <w:rFonts w:ascii="Open Sans" w:hAnsi="Open Sans" w:cs="Open Sans"/>
        </w:rPr>
        <w:t>23</w:t>
      </w:r>
      <w:r w:rsidRPr="00AB37B9">
        <w:rPr>
          <w:rFonts w:ascii="Open Sans" w:hAnsi="Open Sans" w:cs="Open Sans"/>
        </w:rPr>
        <w:t xml:space="preserve"> Comprehensive Federal Annual Monitoring and Evaluation (FAME) report your staff </w:t>
      </w:r>
      <w:r w:rsidR="009E6A43" w:rsidRPr="00AB37B9">
        <w:rPr>
          <w:rFonts w:ascii="Open Sans" w:hAnsi="Open Sans" w:cs="Open Sans"/>
        </w:rPr>
        <w:t>drafted following a visit to</w:t>
      </w:r>
      <w:r w:rsidRPr="00AB37B9">
        <w:rPr>
          <w:rFonts w:ascii="Open Sans" w:hAnsi="Open Sans" w:cs="Open Sans"/>
        </w:rPr>
        <w:t xml:space="preserve"> our program. The report contained </w:t>
      </w:r>
      <w:r w:rsidR="00AF7F65" w:rsidRPr="00AB37B9">
        <w:rPr>
          <w:rFonts w:ascii="Open Sans" w:hAnsi="Open Sans" w:cs="Open Sans"/>
        </w:rPr>
        <w:t>two</w:t>
      </w:r>
      <w:r w:rsidRPr="00AB37B9">
        <w:rPr>
          <w:rFonts w:ascii="Open Sans" w:hAnsi="Open Sans" w:cs="Open Sans"/>
        </w:rPr>
        <w:t xml:space="preserve"> finding</w:t>
      </w:r>
      <w:r w:rsidR="00AF7F65" w:rsidRPr="00AB37B9">
        <w:rPr>
          <w:rFonts w:ascii="Open Sans" w:hAnsi="Open Sans" w:cs="Open Sans"/>
        </w:rPr>
        <w:t>s</w:t>
      </w:r>
      <w:r w:rsidRPr="00AB37B9">
        <w:rPr>
          <w:rFonts w:ascii="Open Sans" w:hAnsi="Open Sans" w:cs="Open Sans"/>
        </w:rPr>
        <w:t xml:space="preserve">.  </w:t>
      </w:r>
    </w:p>
    <w:p w14:paraId="58747308" w14:textId="77777777" w:rsidR="008A38AC" w:rsidRPr="00AB37B9" w:rsidRDefault="008A38AC" w:rsidP="00945209">
      <w:pPr>
        <w:rPr>
          <w:rFonts w:ascii="Open Sans" w:hAnsi="Open Sans" w:cs="Open Sans"/>
        </w:rPr>
      </w:pPr>
    </w:p>
    <w:p w14:paraId="066DDDF0" w14:textId="4EA1A513" w:rsidR="00945209" w:rsidRPr="00AB37B9" w:rsidRDefault="005B72F4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First</w:t>
      </w:r>
      <w:r w:rsidR="002B00F2" w:rsidRPr="00AB37B9">
        <w:rPr>
          <w:rFonts w:ascii="Open Sans" w:hAnsi="Open Sans" w:cs="Open Sans"/>
        </w:rPr>
        <w:t>,</w:t>
      </w:r>
      <w:r w:rsidRPr="00AB37B9">
        <w:rPr>
          <w:rFonts w:ascii="Open Sans" w:hAnsi="Open Sans" w:cs="Open Sans"/>
        </w:rPr>
        <w:t xml:space="preserve"> </w:t>
      </w:r>
      <w:r w:rsidR="00945209" w:rsidRPr="00AB37B9">
        <w:rPr>
          <w:rFonts w:ascii="Open Sans" w:hAnsi="Open Sans" w:cs="Open Sans"/>
        </w:rPr>
        <w:t xml:space="preserve">TOSHA would like to thank your </w:t>
      </w:r>
      <w:r w:rsidR="002B00F2" w:rsidRPr="00AB37B9">
        <w:rPr>
          <w:rFonts w:ascii="Open Sans" w:hAnsi="Open Sans" w:cs="Open Sans"/>
        </w:rPr>
        <w:t>team</w:t>
      </w:r>
      <w:r w:rsidR="00945209" w:rsidRPr="00AB37B9">
        <w:rPr>
          <w:rFonts w:ascii="Open Sans" w:hAnsi="Open Sans" w:cs="Open Sans"/>
        </w:rPr>
        <w:t xml:space="preserve"> for the courtesy and professionalism extended to our staff </w:t>
      </w:r>
      <w:r w:rsidR="00ED025F" w:rsidRPr="00AB37B9">
        <w:rPr>
          <w:rFonts w:ascii="Open Sans" w:hAnsi="Open Sans" w:cs="Open Sans"/>
        </w:rPr>
        <w:t>following</w:t>
      </w:r>
      <w:r w:rsidR="00945209" w:rsidRPr="00AB37B9">
        <w:rPr>
          <w:rFonts w:ascii="Open Sans" w:hAnsi="Open Sans" w:cs="Open Sans"/>
        </w:rPr>
        <w:t xml:space="preserve"> </w:t>
      </w:r>
      <w:r w:rsidR="00ED025F" w:rsidRPr="00AB37B9">
        <w:rPr>
          <w:rFonts w:ascii="Open Sans" w:hAnsi="Open Sans" w:cs="Open Sans"/>
        </w:rPr>
        <w:t xml:space="preserve">the </w:t>
      </w:r>
      <w:r w:rsidR="00945209" w:rsidRPr="00AB37B9">
        <w:rPr>
          <w:rFonts w:ascii="Open Sans" w:hAnsi="Open Sans" w:cs="Open Sans"/>
        </w:rPr>
        <w:t>on-site</w:t>
      </w:r>
      <w:r w:rsidR="00ED025F" w:rsidRPr="00AB37B9">
        <w:rPr>
          <w:rFonts w:ascii="Open Sans" w:hAnsi="Open Sans" w:cs="Open Sans"/>
        </w:rPr>
        <w:t xml:space="preserve"> visit</w:t>
      </w:r>
      <w:r w:rsidR="00945209" w:rsidRPr="00AB37B9">
        <w:rPr>
          <w:rFonts w:ascii="Open Sans" w:hAnsi="Open Sans" w:cs="Open Sans"/>
        </w:rPr>
        <w:t xml:space="preserve">. We </w:t>
      </w:r>
      <w:r w:rsidR="00ED025F" w:rsidRPr="00AB37B9">
        <w:rPr>
          <w:rFonts w:ascii="Open Sans" w:hAnsi="Open Sans" w:cs="Open Sans"/>
        </w:rPr>
        <w:t>will</w:t>
      </w:r>
      <w:r w:rsidR="00945209" w:rsidRPr="00AB37B9">
        <w:rPr>
          <w:rFonts w:ascii="Open Sans" w:hAnsi="Open Sans" w:cs="Open Sans"/>
        </w:rPr>
        <w:t xml:space="preserve"> continu</w:t>
      </w:r>
      <w:r w:rsidR="00ED025F" w:rsidRPr="00AB37B9">
        <w:rPr>
          <w:rFonts w:ascii="Open Sans" w:hAnsi="Open Sans" w:cs="Open Sans"/>
        </w:rPr>
        <w:t xml:space="preserve">e </w:t>
      </w:r>
      <w:r w:rsidR="00945209" w:rsidRPr="00AB37B9">
        <w:rPr>
          <w:rFonts w:ascii="Open Sans" w:hAnsi="Open Sans" w:cs="Open Sans"/>
        </w:rPr>
        <w:t xml:space="preserve">to work with </w:t>
      </w:r>
      <w:r w:rsidR="004B2D09">
        <w:rPr>
          <w:rFonts w:ascii="Open Sans" w:hAnsi="Open Sans" w:cs="Open Sans"/>
        </w:rPr>
        <w:t>R</w:t>
      </w:r>
      <w:r w:rsidR="003C6745" w:rsidRPr="00AB37B9">
        <w:rPr>
          <w:rFonts w:ascii="Open Sans" w:hAnsi="Open Sans" w:cs="Open Sans"/>
        </w:rPr>
        <w:t>egion</w:t>
      </w:r>
      <w:r w:rsidR="00945209" w:rsidRPr="00AB37B9">
        <w:rPr>
          <w:rFonts w:ascii="Open Sans" w:hAnsi="Open Sans" w:cs="Open Sans"/>
        </w:rPr>
        <w:t xml:space="preserve"> 4 staff to improve </w:t>
      </w:r>
      <w:r w:rsidR="007D31A9" w:rsidRPr="00AB37B9">
        <w:rPr>
          <w:rFonts w:ascii="Open Sans" w:hAnsi="Open Sans" w:cs="Open Sans"/>
        </w:rPr>
        <w:t xml:space="preserve">our state plan </w:t>
      </w:r>
      <w:r w:rsidR="00945209" w:rsidRPr="00AB37B9">
        <w:rPr>
          <w:rFonts w:ascii="Open Sans" w:hAnsi="Open Sans" w:cs="Open Sans"/>
        </w:rPr>
        <w:t>and</w:t>
      </w:r>
      <w:r w:rsidR="007D31A9" w:rsidRPr="00AB37B9">
        <w:rPr>
          <w:rFonts w:ascii="Open Sans" w:hAnsi="Open Sans" w:cs="Open Sans"/>
        </w:rPr>
        <w:t xml:space="preserve"> advance</w:t>
      </w:r>
      <w:r w:rsidR="00945209" w:rsidRPr="00AB37B9">
        <w:rPr>
          <w:rFonts w:ascii="Open Sans" w:hAnsi="Open Sans" w:cs="Open Sans"/>
        </w:rPr>
        <w:t xml:space="preserve"> our mutual goal of eliminating safety and health hazards from the workplace. </w:t>
      </w:r>
    </w:p>
    <w:p w14:paraId="3FE80678" w14:textId="77777777" w:rsidR="008A38AC" w:rsidRPr="00AB37B9" w:rsidRDefault="008A38AC" w:rsidP="00945209">
      <w:pPr>
        <w:rPr>
          <w:rFonts w:ascii="Open Sans" w:hAnsi="Open Sans" w:cs="Open Sans"/>
        </w:rPr>
      </w:pPr>
    </w:p>
    <w:p w14:paraId="7EB731E7" w14:textId="0D88343B" w:rsidR="00945209" w:rsidRPr="00AB37B9" w:rsidRDefault="00F1695C" w:rsidP="0094520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We appreciate </w:t>
      </w:r>
      <w:r w:rsidR="00945209" w:rsidRPr="00AB37B9">
        <w:rPr>
          <w:rFonts w:ascii="Open Sans" w:hAnsi="Open Sans" w:cs="Open Sans"/>
        </w:rPr>
        <w:t>the opportunity to post a formal response and to provide comment on the</w:t>
      </w:r>
      <w:r w:rsidR="005D0A22" w:rsidRPr="00AB37B9">
        <w:rPr>
          <w:rFonts w:ascii="Open Sans" w:hAnsi="Open Sans" w:cs="Open Sans"/>
        </w:rPr>
        <w:t xml:space="preserve"> findings published in your report.</w:t>
      </w:r>
    </w:p>
    <w:p w14:paraId="56348761" w14:textId="77777777" w:rsidR="005A6746" w:rsidRPr="00AB37B9" w:rsidRDefault="005A6746" w:rsidP="0094520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6EB95AD0" w14:textId="0C67716D" w:rsidR="00F237BF" w:rsidRDefault="005A6746" w:rsidP="005A6746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Finding FY2023-01,</w:t>
      </w:r>
      <w:r w:rsidRPr="00AB37B9">
        <w:rPr>
          <w:rFonts w:ascii="Open Sans" w:hAnsi="Open Sans" w:cs="Open Sans"/>
          <w:b/>
          <w:bCs/>
        </w:rPr>
        <w:t xml:space="preserve"> </w:t>
      </w:r>
      <w:r w:rsidRPr="00AB37B9">
        <w:rPr>
          <w:rFonts w:ascii="Open Sans" w:hAnsi="Open Sans" w:cs="Open Sans"/>
          <w:b/>
          <w:bCs/>
          <w:i/>
          <w:iCs/>
        </w:rPr>
        <w:t>In 34 of 68 (50%) files reviewed that had violations, employer knowledge was not adequately documented</w:t>
      </w:r>
      <w:r w:rsidRPr="00AB37B9">
        <w:rPr>
          <w:rFonts w:ascii="Open Sans" w:hAnsi="Open Sans" w:cs="Open Sans"/>
          <w:b/>
          <w:bCs/>
        </w:rPr>
        <w:t>,</w:t>
      </w:r>
      <w:r w:rsidRPr="00AB37B9">
        <w:rPr>
          <w:rFonts w:ascii="Open Sans" w:hAnsi="Open Sans" w:cs="Open Sans"/>
        </w:rPr>
        <w:t xml:space="preserve"> is </w:t>
      </w:r>
      <w:r w:rsidR="00B21740">
        <w:rPr>
          <w:rFonts w:ascii="Open Sans" w:hAnsi="Open Sans" w:cs="Open Sans"/>
        </w:rPr>
        <w:t>another iteration</w:t>
      </w:r>
      <w:r w:rsidRPr="00AB37B9">
        <w:rPr>
          <w:rFonts w:ascii="Open Sans" w:hAnsi="Open Sans" w:cs="Open Sans"/>
        </w:rPr>
        <w:t xml:space="preserve"> of a </w:t>
      </w:r>
      <w:r w:rsidR="00D43ECD">
        <w:rPr>
          <w:rFonts w:ascii="Open Sans" w:hAnsi="Open Sans" w:cs="Open Sans"/>
        </w:rPr>
        <w:t xml:space="preserve">subjective </w:t>
      </w:r>
      <w:r w:rsidRPr="00AB37B9">
        <w:rPr>
          <w:rFonts w:ascii="Open Sans" w:hAnsi="Open Sans" w:cs="Open Sans"/>
        </w:rPr>
        <w:t>finding</w:t>
      </w:r>
      <w:r w:rsidR="00C028CE">
        <w:rPr>
          <w:rFonts w:ascii="Open Sans" w:hAnsi="Open Sans" w:cs="Open Sans"/>
        </w:rPr>
        <w:t xml:space="preserve">/observation </w:t>
      </w:r>
      <w:r w:rsidRPr="00AB37B9">
        <w:rPr>
          <w:rFonts w:ascii="Open Sans" w:hAnsi="Open Sans" w:cs="Open Sans"/>
        </w:rPr>
        <w:t>that</w:t>
      </w:r>
      <w:r w:rsidR="00D43ECD">
        <w:rPr>
          <w:rFonts w:ascii="Open Sans" w:hAnsi="Open Sans" w:cs="Open Sans"/>
        </w:rPr>
        <w:t xml:space="preserve"> has appeared </w:t>
      </w:r>
      <w:r w:rsidR="001B4AAC">
        <w:rPr>
          <w:rFonts w:ascii="Open Sans" w:hAnsi="Open Sans" w:cs="Open Sans"/>
        </w:rPr>
        <w:t xml:space="preserve">in numerous </w:t>
      </w:r>
      <w:r w:rsidR="00F438A9">
        <w:rPr>
          <w:rFonts w:ascii="Open Sans" w:hAnsi="Open Sans" w:cs="Open Sans"/>
        </w:rPr>
        <w:t>FAME reports</w:t>
      </w:r>
      <w:r w:rsidR="001B4AAC">
        <w:rPr>
          <w:rFonts w:ascii="Open Sans" w:hAnsi="Open Sans" w:cs="Open Sans"/>
        </w:rPr>
        <w:t xml:space="preserve"> over the</w:t>
      </w:r>
      <w:r w:rsidR="00FA5637">
        <w:rPr>
          <w:rFonts w:ascii="Open Sans" w:hAnsi="Open Sans" w:cs="Open Sans"/>
        </w:rPr>
        <w:t xml:space="preserve"> past</w:t>
      </w:r>
      <w:r w:rsidRPr="00AB37B9">
        <w:rPr>
          <w:rFonts w:ascii="Open Sans" w:hAnsi="Open Sans" w:cs="Open Sans"/>
        </w:rPr>
        <w:t xml:space="preserve"> 15 years. When TOSHA requested the evaluator sit with TOSHA during the on-site visit, and in the weeks after, to discuss their </w:t>
      </w:r>
      <w:r w:rsidR="000263AD">
        <w:rPr>
          <w:rFonts w:ascii="Open Sans" w:hAnsi="Open Sans" w:cs="Open Sans"/>
        </w:rPr>
        <w:t>specific</w:t>
      </w:r>
      <w:r w:rsidR="00F438A9">
        <w:rPr>
          <w:rFonts w:ascii="Open Sans" w:hAnsi="Open Sans" w:cs="Open Sans"/>
        </w:rPr>
        <w:t xml:space="preserve"> observation</w:t>
      </w:r>
      <w:r w:rsidRPr="00AB37B9">
        <w:rPr>
          <w:rFonts w:ascii="Open Sans" w:hAnsi="Open Sans" w:cs="Open Sans"/>
        </w:rPr>
        <w:t xml:space="preserve"> that employer knowledge was not documented, the evaluator refused. TOSHA was unable to speak with a single member of the team of nine over a period of 5 days to have someone elaborate on this finding. In fairness, TOSHA notes that three members of the team did not participate in case file review. </w:t>
      </w:r>
    </w:p>
    <w:p w14:paraId="759179F2" w14:textId="77777777" w:rsidR="00F237BF" w:rsidRDefault="00F237BF" w:rsidP="005A6746">
      <w:pPr>
        <w:rPr>
          <w:rFonts w:ascii="Open Sans" w:hAnsi="Open Sans" w:cs="Open Sans"/>
        </w:rPr>
      </w:pPr>
    </w:p>
    <w:p w14:paraId="057B5E3F" w14:textId="2F06847B" w:rsidR="005F6439" w:rsidRDefault="005A6746" w:rsidP="005A6746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Every file mentioned in the evaluator’s notes contained documentation the CSHO determined the </w:t>
      </w:r>
      <w:r w:rsidR="00750E3F" w:rsidRPr="00AB37B9">
        <w:rPr>
          <w:rFonts w:ascii="Open Sans" w:hAnsi="Open Sans" w:cs="Open Sans"/>
        </w:rPr>
        <w:t>employer,</w:t>
      </w:r>
      <w:r w:rsidRPr="00AB37B9">
        <w:rPr>
          <w:rFonts w:ascii="Open Sans" w:hAnsi="Open Sans" w:cs="Open Sans"/>
        </w:rPr>
        <w:t xml:space="preserve"> or </w:t>
      </w:r>
      <w:r w:rsidR="00312BA3">
        <w:rPr>
          <w:rFonts w:ascii="Open Sans" w:hAnsi="Open Sans" w:cs="Open Sans"/>
        </w:rPr>
        <w:t>the</w:t>
      </w:r>
      <w:r w:rsidR="001C76BE">
        <w:rPr>
          <w:rFonts w:ascii="Open Sans" w:hAnsi="Open Sans" w:cs="Open Sans"/>
        </w:rPr>
        <w:t xml:space="preserve">ir </w:t>
      </w:r>
      <w:r w:rsidRPr="00AB37B9">
        <w:rPr>
          <w:rFonts w:ascii="Open Sans" w:hAnsi="Open Sans" w:cs="Open Sans"/>
        </w:rPr>
        <w:t>designat</w:t>
      </w:r>
      <w:r w:rsidR="002625B0" w:rsidRPr="00AB37B9">
        <w:rPr>
          <w:rFonts w:ascii="Open Sans" w:hAnsi="Open Sans" w:cs="Open Sans"/>
        </w:rPr>
        <w:t>ed</w:t>
      </w:r>
      <w:r w:rsidRPr="00AB37B9">
        <w:rPr>
          <w:rFonts w:ascii="Open Sans" w:hAnsi="Open Sans" w:cs="Open Sans"/>
        </w:rPr>
        <w:t xml:space="preserve"> representative conducted regular workplace evaluations or was present in the work area. Each file correctly documented that </w:t>
      </w:r>
      <w:r w:rsidR="008C6662" w:rsidRPr="00AB37B9">
        <w:rPr>
          <w:rFonts w:ascii="Open Sans" w:hAnsi="Open Sans" w:cs="Open Sans"/>
        </w:rPr>
        <w:t xml:space="preserve">the </w:t>
      </w:r>
      <w:r w:rsidRPr="00AB37B9">
        <w:rPr>
          <w:rFonts w:ascii="Open Sans" w:hAnsi="Open Sans" w:cs="Open Sans"/>
        </w:rPr>
        <w:t>employer was either specifically aware</w:t>
      </w:r>
      <w:r w:rsidR="00477627" w:rsidRPr="00AB37B9">
        <w:rPr>
          <w:rFonts w:ascii="Open Sans" w:hAnsi="Open Sans" w:cs="Open Sans"/>
        </w:rPr>
        <w:t xml:space="preserve"> of the hazard</w:t>
      </w:r>
      <w:r w:rsidRPr="00AB37B9">
        <w:rPr>
          <w:rFonts w:ascii="Open Sans" w:hAnsi="Open Sans" w:cs="Open Sans"/>
        </w:rPr>
        <w:t xml:space="preserve">, or that the hazard was not temporary in nature and in tandem with the </w:t>
      </w:r>
      <w:r w:rsidRPr="00AB37B9">
        <w:rPr>
          <w:rFonts w:ascii="Open Sans" w:hAnsi="Open Sans" w:cs="Open Sans"/>
        </w:rPr>
        <w:lastRenderedPageBreak/>
        <w:t>employer’s regular evaluations could have been observed. Lacking any communication</w:t>
      </w:r>
      <w:r w:rsidR="00662728" w:rsidRPr="00AB37B9">
        <w:rPr>
          <w:rFonts w:ascii="Open Sans" w:hAnsi="Open Sans" w:cs="Open Sans"/>
        </w:rPr>
        <w:t>,</w:t>
      </w:r>
      <w:r w:rsidRPr="00AB37B9">
        <w:rPr>
          <w:rFonts w:ascii="Open Sans" w:hAnsi="Open Sans" w:cs="Open Sans"/>
        </w:rPr>
        <w:t xml:space="preserve"> TOSHA has been left to</w:t>
      </w:r>
      <w:r w:rsidR="006B7125">
        <w:rPr>
          <w:rFonts w:ascii="Open Sans" w:hAnsi="Open Sans" w:cs="Open Sans"/>
        </w:rPr>
        <w:t xml:space="preserve"> blindly</w:t>
      </w:r>
      <w:r w:rsidRPr="00AB37B9">
        <w:rPr>
          <w:rFonts w:ascii="Open Sans" w:hAnsi="Open Sans" w:cs="Open Sans"/>
        </w:rPr>
        <w:t xml:space="preserve"> speculate </w:t>
      </w:r>
      <w:r w:rsidR="006B7125">
        <w:rPr>
          <w:rFonts w:ascii="Open Sans" w:hAnsi="Open Sans" w:cs="Open Sans"/>
        </w:rPr>
        <w:t>how to interpret</w:t>
      </w:r>
      <w:r w:rsidR="00600A21">
        <w:rPr>
          <w:rFonts w:ascii="Open Sans" w:hAnsi="Open Sans" w:cs="Open Sans"/>
        </w:rPr>
        <w:t xml:space="preserve"> this finding</w:t>
      </w:r>
      <w:r w:rsidRPr="00AB37B9">
        <w:rPr>
          <w:rFonts w:ascii="Open Sans" w:hAnsi="Open Sans" w:cs="Open Sans"/>
        </w:rPr>
        <w:t xml:space="preserve">. </w:t>
      </w:r>
    </w:p>
    <w:p w14:paraId="251D2341" w14:textId="77777777" w:rsidR="00985FD0" w:rsidRDefault="00985FD0" w:rsidP="005A6746">
      <w:pPr>
        <w:rPr>
          <w:rFonts w:ascii="Open Sans" w:hAnsi="Open Sans" w:cs="Open Sans"/>
        </w:rPr>
      </w:pPr>
    </w:p>
    <w:p w14:paraId="5C82F1B6" w14:textId="57CB4FFF" w:rsidR="005A6746" w:rsidRPr="00AB37B9" w:rsidRDefault="005A6746" w:rsidP="005A6746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Nonetheless, and despite the lack of evidence that </w:t>
      </w:r>
      <w:r w:rsidR="000862EB" w:rsidRPr="00AB37B9">
        <w:rPr>
          <w:rFonts w:ascii="Open Sans" w:hAnsi="Open Sans" w:cs="Open Sans"/>
        </w:rPr>
        <w:t xml:space="preserve">even </w:t>
      </w:r>
      <w:r w:rsidRPr="00AB37B9">
        <w:rPr>
          <w:rFonts w:ascii="Open Sans" w:hAnsi="Open Sans" w:cs="Open Sans"/>
        </w:rPr>
        <w:t xml:space="preserve">a single violation was vacated due to a lack of “employer knowledge” being “adequately documented”, TOSHA will draft a corrective action plan and reallocate resources toward the goal of improving our staff’s ability to </w:t>
      </w:r>
      <w:r w:rsidR="00794EAD" w:rsidRPr="00AB37B9">
        <w:rPr>
          <w:rFonts w:ascii="Open Sans" w:hAnsi="Open Sans" w:cs="Open Sans"/>
        </w:rPr>
        <w:t>“</w:t>
      </w:r>
      <w:r w:rsidRPr="00AB37B9">
        <w:rPr>
          <w:rFonts w:ascii="Open Sans" w:hAnsi="Open Sans" w:cs="Open Sans"/>
        </w:rPr>
        <w:t>adequately document</w:t>
      </w:r>
      <w:r w:rsidR="00794EAD" w:rsidRPr="00AB37B9">
        <w:rPr>
          <w:rFonts w:ascii="Open Sans" w:hAnsi="Open Sans" w:cs="Open Sans"/>
        </w:rPr>
        <w:t>”</w:t>
      </w:r>
      <w:r w:rsidRPr="00AB37B9">
        <w:rPr>
          <w:rFonts w:ascii="Open Sans" w:hAnsi="Open Sans" w:cs="Open Sans"/>
        </w:rPr>
        <w:t xml:space="preserve"> employer knowledge.</w:t>
      </w:r>
    </w:p>
    <w:p w14:paraId="3794A4CC" w14:textId="77777777" w:rsidR="005A6746" w:rsidRPr="00AB37B9" w:rsidRDefault="005A6746" w:rsidP="0094520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314D4E34" w14:textId="77777777" w:rsidR="00C002F6" w:rsidRDefault="004753EA" w:rsidP="00CC710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i/>
          <w:iCs/>
        </w:rPr>
      </w:pPr>
      <w:r w:rsidRPr="00AB37B9">
        <w:rPr>
          <w:rFonts w:ascii="Open Sans" w:hAnsi="Open Sans" w:cs="Open Sans"/>
        </w:rPr>
        <w:t>F</w:t>
      </w:r>
      <w:r w:rsidR="00C4413D" w:rsidRPr="00AB37B9">
        <w:rPr>
          <w:rFonts w:ascii="Open Sans" w:hAnsi="Open Sans" w:cs="Open Sans"/>
        </w:rPr>
        <w:t>inding FY2023</w:t>
      </w:r>
      <w:r w:rsidR="00767E3D" w:rsidRPr="00AB37B9">
        <w:rPr>
          <w:rFonts w:ascii="Open Sans" w:hAnsi="Open Sans" w:cs="Open Sans"/>
        </w:rPr>
        <w:t xml:space="preserve">-02, </w:t>
      </w:r>
      <w:r w:rsidR="003D63A6" w:rsidRPr="00AB37B9">
        <w:rPr>
          <w:rFonts w:ascii="Open Sans" w:hAnsi="Open Sans" w:cs="Open Sans"/>
          <w:b/>
          <w:bCs/>
          <w:i/>
          <w:iCs/>
        </w:rPr>
        <w:t>The Tennessee State Plan has failed to adopt OSHA’s initial FY 2016 maximum and minimum penalty increase and subsequent annual penalty amount increases.</w:t>
      </w:r>
      <w:r w:rsidR="00CC710B" w:rsidRPr="00AB37B9">
        <w:rPr>
          <w:rFonts w:ascii="Open Sans" w:hAnsi="Open Sans" w:cs="Open Sans"/>
          <w:b/>
          <w:bCs/>
          <w:i/>
          <w:iCs/>
        </w:rPr>
        <w:t xml:space="preserve"> </w:t>
      </w:r>
    </w:p>
    <w:p w14:paraId="37D935BC" w14:textId="1141F8CC" w:rsidR="00397D7D" w:rsidRDefault="00C37BB0" w:rsidP="00CC710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TOSH</w:t>
      </w:r>
      <w:r w:rsidR="005540DF" w:rsidRPr="00AB37B9">
        <w:rPr>
          <w:rFonts w:ascii="Open Sans" w:hAnsi="Open Sans" w:cs="Open Sans"/>
        </w:rPr>
        <w:t>A</w:t>
      </w:r>
      <w:r w:rsidRPr="00AB37B9">
        <w:rPr>
          <w:rFonts w:ascii="Open Sans" w:hAnsi="Open Sans" w:cs="Open Sans"/>
        </w:rPr>
        <w:t xml:space="preserve"> does not dispute this finding</w:t>
      </w:r>
      <w:r w:rsidR="00CB170A">
        <w:rPr>
          <w:rFonts w:ascii="Open Sans" w:hAnsi="Open Sans" w:cs="Open Sans"/>
        </w:rPr>
        <w:t>, t</w:t>
      </w:r>
      <w:r w:rsidR="00C002F6">
        <w:rPr>
          <w:rFonts w:ascii="Open Sans" w:hAnsi="Open Sans" w:cs="Open Sans"/>
        </w:rPr>
        <w:t>hough</w:t>
      </w:r>
      <w:r w:rsidR="00F82983">
        <w:rPr>
          <w:rFonts w:ascii="Open Sans" w:hAnsi="Open Sans" w:cs="Open Sans"/>
        </w:rPr>
        <w:t xml:space="preserve"> the</w:t>
      </w:r>
      <w:r w:rsidR="00C002F6">
        <w:rPr>
          <w:rFonts w:ascii="Open Sans" w:hAnsi="Open Sans" w:cs="Open Sans"/>
        </w:rPr>
        <w:t xml:space="preserve"> </w:t>
      </w:r>
      <w:r w:rsidR="00F82983" w:rsidRPr="00AB37B9">
        <w:rPr>
          <w:rFonts w:ascii="Open Sans" w:hAnsi="Open Sans" w:cs="Open Sans"/>
        </w:rPr>
        <w:t>Bureau of Labor Statistic data for Total Case Incidence Rates (TCIR) for all industries demonstrates Tennessee’s program to be more effective than the nation as a whole.</w:t>
      </w:r>
      <w:r w:rsidR="00C07022">
        <w:rPr>
          <w:rFonts w:ascii="Open Sans" w:hAnsi="Open Sans" w:cs="Open Sans"/>
        </w:rPr>
        <w:t xml:space="preserve"> TOSHA has supported the filing of SB0254/HB0073. However</w:t>
      </w:r>
      <w:r w:rsidR="007F46AA">
        <w:rPr>
          <w:rFonts w:ascii="Open Sans" w:hAnsi="Open Sans" w:cs="Open Sans"/>
        </w:rPr>
        <w:t>,</w:t>
      </w:r>
      <w:r w:rsidR="00C07022">
        <w:rPr>
          <w:rFonts w:ascii="Open Sans" w:hAnsi="Open Sans" w:cs="Open Sans"/>
        </w:rPr>
        <w:t xml:space="preserve"> the bill filed in the first year of session did not gain adequate support in 2023 or in the second year 2024. </w:t>
      </w:r>
      <w:r w:rsidRPr="00AB37B9">
        <w:rPr>
          <w:rFonts w:ascii="Open Sans" w:hAnsi="Open Sans" w:cs="Open Sans"/>
        </w:rPr>
        <w:t>T</w:t>
      </w:r>
      <w:r w:rsidR="00E637CD" w:rsidRPr="00AB37B9">
        <w:rPr>
          <w:rFonts w:ascii="Open Sans" w:hAnsi="Open Sans" w:cs="Open Sans"/>
        </w:rPr>
        <w:t>OSHA will continue</w:t>
      </w:r>
      <w:r w:rsidR="00BD2736" w:rsidRPr="00AB37B9">
        <w:rPr>
          <w:rFonts w:ascii="Open Sans" w:hAnsi="Open Sans" w:cs="Open Sans"/>
        </w:rPr>
        <w:t xml:space="preserve"> </w:t>
      </w:r>
      <w:r w:rsidR="00DF2B08" w:rsidRPr="00AB37B9">
        <w:rPr>
          <w:rFonts w:ascii="Open Sans" w:hAnsi="Open Sans" w:cs="Open Sans"/>
        </w:rPr>
        <w:t xml:space="preserve">work with state leadership </w:t>
      </w:r>
      <w:r w:rsidR="00B82689">
        <w:rPr>
          <w:rFonts w:ascii="Open Sans" w:hAnsi="Open Sans" w:cs="Open Sans"/>
        </w:rPr>
        <w:t>in the legislature to garner the support to change state statute to comply with OSHA</w:t>
      </w:r>
      <w:r w:rsidR="00C81523">
        <w:rPr>
          <w:rFonts w:ascii="Open Sans" w:hAnsi="Open Sans" w:cs="Open Sans"/>
        </w:rPr>
        <w:t>’s demand.</w:t>
      </w:r>
      <w:r w:rsidR="00854FF5" w:rsidRPr="00AB37B9">
        <w:rPr>
          <w:rFonts w:ascii="Open Sans" w:hAnsi="Open Sans" w:cs="Open Sans"/>
        </w:rPr>
        <w:t xml:space="preserve"> </w:t>
      </w:r>
    </w:p>
    <w:p w14:paraId="76D1B063" w14:textId="77777777" w:rsidR="001A302F" w:rsidRPr="00AB37B9" w:rsidRDefault="001A302F" w:rsidP="00CC710B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i/>
          <w:iCs/>
        </w:rPr>
      </w:pPr>
    </w:p>
    <w:p w14:paraId="1696CF77" w14:textId="6A33F5CF" w:rsidR="00F0356E" w:rsidRPr="00AB37B9" w:rsidRDefault="004753EA" w:rsidP="0088411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</w:rPr>
      </w:pPr>
      <w:r w:rsidRPr="00AB37B9">
        <w:rPr>
          <w:rFonts w:ascii="Open Sans" w:hAnsi="Open Sans" w:cs="Open Sans"/>
          <w:noProof/>
        </w:rPr>
        <w:drawing>
          <wp:inline distT="0" distB="0" distL="0" distR="0" wp14:anchorId="7305C86D" wp14:editId="271E010B">
            <wp:extent cx="3276600" cy="2606675"/>
            <wp:effectExtent l="19050" t="19050" r="19050" b="22225"/>
            <wp:docPr id="3" name="Picture 3" descr="A graph of the total case incident rates with blue line representing the United States as a whole, and an orange line representing Tennessee from 2013 through 2022. The blue line begins at 3.5 and ends at 3.0. The orange line begins at 3.4 and ends at 2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the total case incident rates with blue line representing the United States as a whole, and an orange line representing Tennessee from 2013 through 2022. The blue line begins at 3.5 and ends at 3.0. The orange line begins at 3.4 and ends at 2.6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606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20E59A" w14:textId="77777777" w:rsidR="00F53C4D" w:rsidRPr="00AB37B9" w:rsidRDefault="00F53C4D" w:rsidP="00A34C43">
      <w:pPr>
        <w:rPr>
          <w:rFonts w:ascii="Open Sans" w:hAnsi="Open Sans" w:cs="Open Sans"/>
        </w:rPr>
      </w:pPr>
    </w:p>
    <w:p w14:paraId="24EE0921" w14:textId="70946CBC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Thank you for the opportunity to provide a formal response to this FY 20</w:t>
      </w:r>
      <w:r w:rsidR="00D34288" w:rsidRPr="00AB37B9">
        <w:rPr>
          <w:rFonts w:ascii="Open Sans" w:hAnsi="Open Sans" w:cs="Open Sans"/>
        </w:rPr>
        <w:t>23</w:t>
      </w:r>
      <w:r w:rsidRPr="00AB37B9">
        <w:rPr>
          <w:rFonts w:ascii="Open Sans" w:hAnsi="Open Sans" w:cs="Open Sans"/>
        </w:rPr>
        <w:t xml:space="preserve"> FAME report.  </w:t>
      </w:r>
      <w:r w:rsidR="00266D82" w:rsidRPr="00AB37B9">
        <w:rPr>
          <w:rFonts w:ascii="Open Sans" w:hAnsi="Open Sans" w:cs="Open Sans"/>
        </w:rPr>
        <w:t xml:space="preserve">While we are proud of the work we do as an </w:t>
      </w:r>
      <w:r w:rsidR="000800BF" w:rsidRPr="00AB37B9">
        <w:rPr>
          <w:rFonts w:ascii="Open Sans" w:hAnsi="Open Sans" w:cs="Open Sans"/>
        </w:rPr>
        <w:t xml:space="preserve">independent program, </w:t>
      </w:r>
      <w:r w:rsidRPr="00AB37B9">
        <w:rPr>
          <w:rFonts w:ascii="Open Sans" w:hAnsi="Open Sans" w:cs="Open Sans"/>
        </w:rPr>
        <w:t xml:space="preserve">TOSHA </w:t>
      </w:r>
      <w:r w:rsidR="000800BF" w:rsidRPr="00AB37B9">
        <w:rPr>
          <w:rFonts w:ascii="Open Sans" w:hAnsi="Open Sans" w:cs="Open Sans"/>
        </w:rPr>
        <w:t>recognize</w:t>
      </w:r>
      <w:r w:rsidR="001F4DC7" w:rsidRPr="00AB37B9">
        <w:rPr>
          <w:rFonts w:ascii="Open Sans" w:hAnsi="Open Sans" w:cs="Open Sans"/>
        </w:rPr>
        <w:t>s</w:t>
      </w:r>
      <w:r w:rsidR="000800BF" w:rsidRPr="00AB37B9">
        <w:rPr>
          <w:rFonts w:ascii="Open Sans" w:hAnsi="Open Sans" w:cs="Open Sans"/>
        </w:rPr>
        <w:t xml:space="preserve"> there is always room for improvement. </w:t>
      </w:r>
      <w:r w:rsidR="000073BC" w:rsidRPr="00AB37B9">
        <w:rPr>
          <w:rFonts w:ascii="Open Sans" w:hAnsi="Open Sans" w:cs="Open Sans"/>
        </w:rPr>
        <w:t>Conversations with your staff help us to identify ineffic</w:t>
      </w:r>
      <w:r w:rsidR="003502AB" w:rsidRPr="00AB37B9">
        <w:rPr>
          <w:rFonts w:ascii="Open Sans" w:hAnsi="Open Sans" w:cs="Open Sans"/>
        </w:rPr>
        <w:t>iencies</w:t>
      </w:r>
      <w:r w:rsidR="005C536F" w:rsidRPr="00AB37B9">
        <w:rPr>
          <w:rFonts w:ascii="Open Sans" w:hAnsi="Open Sans" w:cs="Open Sans"/>
        </w:rPr>
        <w:t xml:space="preserve">, even when they do not rise to the level of a finding. </w:t>
      </w:r>
      <w:r w:rsidR="00C238DA" w:rsidRPr="00AB37B9">
        <w:rPr>
          <w:rFonts w:ascii="Open Sans" w:hAnsi="Open Sans" w:cs="Open Sans"/>
        </w:rPr>
        <w:t xml:space="preserve">The </w:t>
      </w:r>
      <w:r w:rsidR="00F30C1D" w:rsidRPr="00AB37B9">
        <w:rPr>
          <w:rFonts w:ascii="Open Sans" w:hAnsi="Open Sans" w:cs="Open Sans"/>
        </w:rPr>
        <w:t xml:space="preserve">value of these informal </w:t>
      </w:r>
      <w:r w:rsidR="00391F08" w:rsidRPr="00AB37B9">
        <w:rPr>
          <w:rFonts w:ascii="Open Sans" w:hAnsi="Open Sans" w:cs="Open Sans"/>
        </w:rPr>
        <w:t>conversations</w:t>
      </w:r>
      <w:r w:rsidR="00F30C1D" w:rsidRPr="00AB37B9">
        <w:rPr>
          <w:rFonts w:ascii="Open Sans" w:hAnsi="Open Sans" w:cs="Open Sans"/>
        </w:rPr>
        <w:t xml:space="preserve"> is not captured in your written </w:t>
      </w:r>
      <w:r w:rsidR="00B43C76" w:rsidRPr="00AB37B9">
        <w:rPr>
          <w:rFonts w:ascii="Open Sans" w:hAnsi="Open Sans" w:cs="Open Sans"/>
        </w:rPr>
        <w:t>report;</w:t>
      </w:r>
      <w:r w:rsidR="00391F08" w:rsidRPr="00AB37B9">
        <w:rPr>
          <w:rFonts w:ascii="Open Sans" w:hAnsi="Open Sans" w:cs="Open Sans"/>
        </w:rPr>
        <w:t xml:space="preserve"> </w:t>
      </w:r>
      <w:r w:rsidR="001F4DC7" w:rsidRPr="00AB37B9">
        <w:rPr>
          <w:rFonts w:ascii="Open Sans" w:hAnsi="Open Sans" w:cs="Open Sans"/>
        </w:rPr>
        <w:t>however,</w:t>
      </w:r>
      <w:r w:rsidR="00EA2BCE" w:rsidRPr="00AB37B9">
        <w:rPr>
          <w:rFonts w:ascii="Open Sans" w:hAnsi="Open Sans" w:cs="Open Sans"/>
        </w:rPr>
        <w:t xml:space="preserve"> it represents the best aspects of cooperation between our respective agencies.</w:t>
      </w:r>
    </w:p>
    <w:p w14:paraId="5AE10776" w14:textId="77777777" w:rsidR="00361048" w:rsidRPr="00AB37B9" w:rsidRDefault="00361048" w:rsidP="00945209">
      <w:pPr>
        <w:rPr>
          <w:rFonts w:ascii="Open Sans" w:hAnsi="Open Sans" w:cs="Open Sans"/>
        </w:rPr>
      </w:pPr>
    </w:p>
    <w:p w14:paraId="05E816DB" w14:textId="46C4DB4B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If I can be of </w:t>
      </w:r>
      <w:r w:rsidR="007A70A8" w:rsidRPr="00AB37B9">
        <w:rPr>
          <w:rFonts w:ascii="Open Sans" w:hAnsi="Open Sans" w:cs="Open Sans"/>
        </w:rPr>
        <w:t>any assistance</w:t>
      </w:r>
      <w:r w:rsidR="006E2E9F" w:rsidRPr="00AB37B9">
        <w:rPr>
          <w:rFonts w:ascii="Open Sans" w:hAnsi="Open Sans" w:cs="Open Sans"/>
        </w:rPr>
        <w:t>,</w:t>
      </w:r>
      <w:r w:rsidRPr="00AB37B9">
        <w:rPr>
          <w:rFonts w:ascii="Open Sans" w:hAnsi="Open Sans" w:cs="Open Sans"/>
        </w:rPr>
        <w:t xml:space="preserve"> please do not hesitate to contact me.</w:t>
      </w:r>
    </w:p>
    <w:p w14:paraId="33C192FF" w14:textId="361312E6" w:rsidR="00361048" w:rsidRPr="00AB37B9" w:rsidRDefault="00361048" w:rsidP="00945209">
      <w:pPr>
        <w:rPr>
          <w:rFonts w:ascii="Open Sans" w:hAnsi="Open Sans" w:cs="Open Sans"/>
        </w:rPr>
      </w:pPr>
    </w:p>
    <w:p w14:paraId="24310666" w14:textId="0E6F68FE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 xml:space="preserve">Sincerely, </w:t>
      </w:r>
    </w:p>
    <w:p w14:paraId="07CF2EA8" w14:textId="58086157" w:rsidR="00F61A8D" w:rsidRPr="00AB37B9" w:rsidRDefault="00F61A8D" w:rsidP="00945209">
      <w:pPr>
        <w:rPr>
          <w:rFonts w:ascii="Open Sans" w:hAnsi="Open Sans" w:cs="Open Sans"/>
        </w:rPr>
      </w:pPr>
    </w:p>
    <w:p w14:paraId="323D8DF7" w14:textId="0A287C7C" w:rsidR="00F61A8D" w:rsidRPr="00AB37B9" w:rsidRDefault="00F61A8D" w:rsidP="00945209">
      <w:pPr>
        <w:rPr>
          <w:rFonts w:ascii="Open Sans" w:hAnsi="Open Sans" w:cs="Open Sans"/>
        </w:rPr>
      </w:pPr>
    </w:p>
    <w:p w14:paraId="7E7C19A3" w14:textId="374E71C6" w:rsidR="00945209" w:rsidRPr="00AB37B9" w:rsidRDefault="00945209" w:rsidP="00945209">
      <w:pPr>
        <w:rPr>
          <w:rFonts w:ascii="Open Sans" w:hAnsi="Open Sans" w:cs="Open Sans"/>
        </w:rPr>
      </w:pPr>
    </w:p>
    <w:p w14:paraId="79F08B68" w14:textId="116C294E" w:rsidR="00945209" w:rsidRPr="00AB37B9" w:rsidRDefault="0073734E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Larry Hunt</w:t>
      </w:r>
    </w:p>
    <w:p w14:paraId="1C21051A" w14:textId="77777777" w:rsidR="00945209" w:rsidRPr="00AB37B9" w:rsidRDefault="00945209" w:rsidP="00945209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Assistant Commissioner</w:t>
      </w:r>
    </w:p>
    <w:p w14:paraId="09FF836E" w14:textId="1E029EED" w:rsidR="00B82E61" w:rsidRPr="00AB37B9" w:rsidRDefault="00945209" w:rsidP="00373754">
      <w:pPr>
        <w:rPr>
          <w:rFonts w:ascii="Open Sans" w:hAnsi="Open Sans" w:cs="Open Sans"/>
        </w:rPr>
      </w:pPr>
      <w:r w:rsidRPr="00AB37B9">
        <w:rPr>
          <w:rFonts w:ascii="Open Sans" w:hAnsi="Open Sans" w:cs="Open Sans"/>
        </w:rPr>
        <w:t>T</w:t>
      </w:r>
      <w:r w:rsidR="001C0C22">
        <w:rPr>
          <w:rFonts w:ascii="Open Sans" w:hAnsi="Open Sans" w:cs="Open Sans"/>
        </w:rPr>
        <w:t xml:space="preserve">ennessee </w:t>
      </w:r>
      <w:r w:rsidRPr="00AB37B9">
        <w:rPr>
          <w:rFonts w:ascii="Open Sans" w:hAnsi="Open Sans" w:cs="Open Sans"/>
        </w:rPr>
        <w:t>OSHA</w:t>
      </w:r>
    </w:p>
    <w:sectPr w:rsidR="00B82E61" w:rsidRPr="00AB37B9" w:rsidSect="007C1F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DE3F" w14:textId="77777777" w:rsidR="002B099A" w:rsidRDefault="002B099A" w:rsidP="00C21DE5">
      <w:r>
        <w:separator/>
      </w:r>
    </w:p>
  </w:endnote>
  <w:endnote w:type="continuationSeparator" w:id="0">
    <w:p w14:paraId="30E627B6" w14:textId="77777777" w:rsidR="002B099A" w:rsidRDefault="002B099A" w:rsidP="00C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E904" w14:textId="77777777" w:rsidR="00C21DE5" w:rsidRDefault="00C2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14A0" w14:textId="77777777" w:rsidR="00C21DE5" w:rsidRDefault="00C21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D26F" w14:textId="77777777" w:rsidR="00C21DE5" w:rsidRDefault="00C2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0AC9" w14:textId="77777777" w:rsidR="002B099A" w:rsidRDefault="002B099A" w:rsidP="00C21DE5">
      <w:r>
        <w:separator/>
      </w:r>
    </w:p>
  </w:footnote>
  <w:footnote w:type="continuationSeparator" w:id="0">
    <w:p w14:paraId="43D50F66" w14:textId="77777777" w:rsidR="002B099A" w:rsidRDefault="002B099A" w:rsidP="00C2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011" w14:textId="77777777" w:rsidR="00C21DE5" w:rsidRDefault="00C21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D0A6" w14:textId="07955AD5" w:rsidR="00C21DE5" w:rsidRDefault="00C21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1792" w14:textId="77777777" w:rsidR="00C21DE5" w:rsidRDefault="00C21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6F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16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94"/>
    <w:rsid w:val="000073BC"/>
    <w:rsid w:val="00023328"/>
    <w:rsid w:val="000263AD"/>
    <w:rsid w:val="00034A62"/>
    <w:rsid w:val="0004013D"/>
    <w:rsid w:val="00047D08"/>
    <w:rsid w:val="0006606C"/>
    <w:rsid w:val="000800BF"/>
    <w:rsid w:val="00085FC7"/>
    <w:rsid w:val="000862EB"/>
    <w:rsid w:val="000B2DF8"/>
    <w:rsid w:val="000F2178"/>
    <w:rsid w:val="00105AF1"/>
    <w:rsid w:val="0011587E"/>
    <w:rsid w:val="00136F5E"/>
    <w:rsid w:val="0015414D"/>
    <w:rsid w:val="00180101"/>
    <w:rsid w:val="00190BF7"/>
    <w:rsid w:val="001A302F"/>
    <w:rsid w:val="001A6405"/>
    <w:rsid w:val="001B106B"/>
    <w:rsid w:val="001B229B"/>
    <w:rsid w:val="001B4AAC"/>
    <w:rsid w:val="001C0C22"/>
    <w:rsid w:val="001C703A"/>
    <w:rsid w:val="001C76BE"/>
    <w:rsid w:val="001E0ACD"/>
    <w:rsid w:val="001F0D15"/>
    <w:rsid w:val="001F4AD7"/>
    <w:rsid w:val="001F4DC7"/>
    <w:rsid w:val="002034FC"/>
    <w:rsid w:val="00244544"/>
    <w:rsid w:val="00250646"/>
    <w:rsid w:val="00253CDC"/>
    <w:rsid w:val="002625B0"/>
    <w:rsid w:val="00265FC8"/>
    <w:rsid w:val="00266D82"/>
    <w:rsid w:val="002714C8"/>
    <w:rsid w:val="002B00F2"/>
    <w:rsid w:val="002B099A"/>
    <w:rsid w:val="002C5058"/>
    <w:rsid w:val="002D14AE"/>
    <w:rsid w:val="002E1E17"/>
    <w:rsid w:val="002E1F04"/>
    <w:rsid w:val="00300AF7"/>
    <w:rsid w:val="00301666"/>
    <w:rsid w:val="00312BA3"/>
    <w:rsid w:val="003171EF"/>
    <w:rsid w:val="003175B1"/>
    <w:rsid w:val="00340BCB"/>
    <w:rsid w:val="00341F06"/>
    <w:rsid w:val="00347AD8"/>
    <w:rsid w:val="003502AB"/>
    <w:rsid w:val="00351788"/>
    <w:rsid w:val="00361048"/>
    <w:rsid w:val="00373754"/>
    <w:rsid w:val="00391F08"/>
    <w:rsid w:val="00397D7D"/>
    <w:rsid w:val="003B4A2B"/>
    <w:rsid w:val="003C12CD"/>
    <w:rsid w:val="003C6745"/>
    <w:rsid w:val="003D0D68"/>
    <w:rsid w:val="003D63A6"/>
    <w:rsid w:val="003E165F"/>
    <w:rsid w:val="00405C61"/>
    <w:rsid w:val="00414E0F"/>
    <w:rsid w:val="0043426F"/>
    <w:rsid w:val="00440447"/>
    <w:rsid w:val="00447612"/>
    <w:rsid w:val="004753EA"/>
    <w:rsid w:val="00477627"/>
    <w:rsid w:val="00480193"/>
    <w:rsid w:val="00484C08"/>
    <w:rsid w:val="004A3266"/>
    <w:rsid w:val="004A6910"/>
    <w:rsid w:val="004B2D09"/>
    <w:rsid w:val="004C2D76"/>
    <w:rsid w:val="004C5C5D"/>
    <w:rsid w:val="004E49F7"/>
    <w:rsid w:val="004E786C"/>
    <w:rsid w:val="00525632"/>
    <w:rsid w:val="00535394"/>
    <w:rsid w:val="0054605E"/>
    <w:rsid w:val="00551320"/>
    <w:rsid w:val="00551B2E"/>
    <w:rsid w:val="00551B5A"/>
    <w:rsid w:val="005540DF"/>
    <w:rsid w:val="00563491"/>
    <w:rsid w:val="00566E06"/>
    <w:rsid w:val="0058340A"/>
    <w:rsid w:val="00584287"/>
    <w:rsid w:val="005A6746"/>
    <w:rsid w:val="005B5B15"/>
    <w:rsid w:val="005B72F4"/>
    <w:rsid w:val="005C536F"/>
    <w:rsid w:val="005C7175"/>
    <w:rsid w:val="005D0A22"/>
    <w:rsid w:val="005D5095"/>
    <w:rsid w:val="005D5F7D"/>
    <w:rsid w:val="005D6FF2"/>
    <w:rsid w:val="005F6439"/>
    <w:rsid w:val="005F6FF2"/>
    <w:rsid w:val="00600A21"/>
    <w:rsid w:val="00613477"/>
    <w:rsid w:val="00623C92"/>
    <w:rsid w:val="006553C6"/>
    <w:rsid w:val="00662728"/>
    <w:rsid w:val="006B7125"/>
    <w:rsid w:val="006C3FB5"/>
    <w:rsid w:val="006C4208"/>
    <w:rsid w:val="006E2E9F"/>
    <w:rsid w:val="006F6836"/>
    <w:rsid w:val="0070397A"/>
    <w:rsid w:val="007207CD"/>
    <w:rsid w:val="00730ECD"/>
    <w:rsid w:val="007331E2"/>
    <w:rsid w:val="0073734E"/>
    <w:rsid w:val="007455DF"/>
    <w:rsid w:val="00746A6C"/>
    <w:rsid w:val="00750E3F"/>
    <w:rsid w:val="00767E3D"/>
    <w:rsid w:val="00770FCD"/>
    <w:rsid w:val="0077230A"/>
    <w:rsid w:val="00793F57"/>
    <w:rsid w:val="00794EAD"/>
    <w:rsid w:val="0079788B"/>
    <w:rsid w:val="007A639E"/>
    <w:rsid w:val="007A70A8"/>
    <w:rsid w:val="007B38F7"/>
    <w:rsid w:val="007C1FA7"/>
    <w:rsid w:val="007D31A9"/>
    <w:rsid w:val="007F46AA"/>
    <w:rsid w:val="007F6FC7"/>
    <w:rsid w:val="008279E9"/>
    <w:rsid w:val="00830DFC"/>
    <w:rsid w:val="008379BA"/>
    <w:rsid w:val="00854FF5"/>
    <w:rsid w:val="00867EBA"/>
    <w:rsid w:val="0088411D"/>
    <w:rsid w:val="00884D2C"/>
    <w:rsid w:val="008A1E83"/>
    <w:rsid w:val="008A38AC"/>
    <w:rsid w:val="008C6662"/>
    <w:rsid w:val="008E5F46"/>
    <w:rsid w:val="00903149"/>
    <w:rsid w:val="009036BA"/>
    <w:rsid w:val="009049BC"/>
    <w:rsid w:val="00933F68"/>
    <w:rsid w:val="00943A6A"/>
    <w:rsid w:val="00945209"/>
    <w:rsid w:val="00952162"/>
    <w:rsid w:val="0097303A"/>
    <w:rsid w:val="00985FD0"/>
    <w:rsid w:val="009A54D1"/>
    <w:rsid w:val="009A5D0A"/>
    <w:rsid w:val="009B300E"/>
    <w:rsid w:val="009B4AF0"/>
    <w:rsid w:val="009C7567"/>
    <w:rsid w:val="009D37A1"/>
    <w:rsid w:val="009E6A43"/>
    <w:rsid w:val="009F45C7"/>
    <w:rsid w:val="00A11F6A"/>
    <w:rsid w:val="00A22173"/>
    <w:rsid w:val="00A23B42"/>
    <w:rsid w:val="00A33D8E"/>
    <w:rsid w:val="00A34C43"/>
    <w:rsid w:val="00A47EAF"/>
    <w:rsid w:val="00A7169D"/>
    <w:rsid w:val="00A77C46"/>
    <w:rsid w:val="00A805A0"/>
    <w:rsid w:val="00A93068"/>
    <w:rsid w:val="00AA47D0"/>
    <w:rsid w:val="00AB37B9"/>
    <w:rsid w:val="00AD2CC8"/>
    <w:rsid w:val="00AE63C7"/>
    <w:rsid w:val="00AF7F65"/>
    <w:rsid w:val="00B03143"/>
    <w:rsid w:val="00B04738"/>
    <w:rsid w:val="00B21740"/>
    <w:rsid w:val="00B24C07"/>
    <w:rsid w:val="00B43C76"/>
    <w:rsid w:val="00B5309D"/>
    <w:rsid w:val="00B63DBA"/>
    <w:rsid w:val="00B6632E"/>
    <w:rsid w:val="00B82689"/>
    <w:rsid w:val="00B82E61"/>
    <w:rsid w:val="00B9051C"/>
    <w:rsid w:val="00B91293"/>
    <w:rsid w:val="00BA4233"/>
    <w:rsid w:val="00BB617B"/>
    <w:rsid w:val="00BC21FA"/>
    <w:rsid w:val="00BC4BC8"/>
    <w:rsid w:val="00BD2736"/>
    <w:rsid w:val="00BF456E"/>
    <w:rsid w:val="00C002F6"/>
    <w:rsid w:val="00C028CE"/>
    <w:rsid w:val="00C07022"/>
    <w:rsid w:val="00C21DE5"/>
    <w:rsid w:val="00C238DA"/>
    <w:rsid w:val="00C23A20"/>
    <w:rsid w:val="00C37BB0"/>
    <w:rsid w:val="00C4413D"/>
    <w:rsid w:val="00C44EEF"/>
    <w:rsid w:val="00C60F85"/>
    <w:rsid w:val="00C7789D"/>
    <w:rsid w:val="00C77AAF"/>
    <w:rsid w:val="00C81523"/>
    <w:rsid w:val="00C91047"/>
    <w:rsid w:val="00CA2483"/>
    <w:rsid w:val="00CB170A"/>
    <w:rsid w:val="00CB1DD6"/>
    <w:rsid w:val="00CB21DF"/>
    <w:rsid w:val="00CC710B"/>
    <w:rsid w:val="00CC718E"/>
    <w:rsid w:val="00D34288"/>
    <w:rsid w:val="00D43ECD"/>
    <w:rsid w:val="00DA4EBD"/>
    <w:rsid w:val="00DB525D"/>
    <w:rsid w:val="00DC2008"/>
    <w:rsid w:val="00DC7701"/>
    <w:rsid w:val="00DD3969"/>
    <w:rsid w:val="00DE537A"/>
    <w:rsid w:val="00DF0382"/>
    <w:rsid w:val="00DF2B08"/>
    <w:rsid w:val="00E1067B"/>
    <w:rsid w:val="00E4630A"/>
    <w:rsid w:val="00E6090A"/>
    <w:rsid w:val="00E637CD"/>
    <w:rsid w:val="00E73D58"/>
    <w:rsid w:val="00E80BDD"/>
    <w:rsid w:val="00E83397"/>
    <w:rsid w:val="00E874D6"/>
    <w:rsid w:val="00E979F4"/>
    <w:rsid w:val="00EA1D5B"/>
    <w:rsid w:val="00EA2BCE"/>
    <w:rsid w:val="00EB06EC"/>
    <w:rsid w:val="00EB78B1"/>
    <w:rsid w:val="00EC7AEF"/>
    <w:rsid w:val="00ED025F"/>
    <w:rsid w:val="00ED5D4D"/>
    <w:rsid w:val="00EF261D"/>
    <w:rsid w:val="00EF4E6C"/>
    <w:rsid w:val="00F0356E"/>
    <w:rsid w:val="00F1695C"/>
    <w:rsid w:val="00F237BF"/>
    <w:rsid w:val="00F30C1D"/>
    <w:rsid w:val="00F415E5"/>
    <w:rsid w:val="00F438A9"/>
    <w:rsid w:val="00F44A08"/>
    <w:rsid w:val="00F5263D"/>
    <w:rsid w:val="00F53C4D"/>
    <w:rsid w:val="00F61A8D"/>
    <w:rsid w:val="00F675BD"/>
    <w:rsid w:val="00F7348E"/>
    <w:rsid w:val="00F75217"/>
    <w:rsid w:val="00F82983"/>
    <w:rsid w:val="00FA1582"/>
    <w:rsid w:val="00FA5637"/>
    <w:rsid w:val="00FB11BC"/>
    <w:rsid w:val="00FB38C2"/>
    <w:rsid w:val="00FD41AA"/>
    <w:rsid w:val="00FD4987"/>
    <w:rsid w:val="00FD4EC0"/>
    <w:rsid w:val="00FE086A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E3DF704"/>
  <w15:chartTrackingRefBased/>
  <w15:docId w15:val="{106EDD43-0DE3-4FA3-9EA2-7DDD426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1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1F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0F85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link w:val="BodyText"/>
    <w:rsid w:val="00C60F85"/>
    <w:rPr>
      <w:rFonts w:eastAsia="Arial Unicode MS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C21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1DE5"/>
  </w:style>
  <w:style w:type="paragraph" w:styleId="Footer">
    <w:name w:val="footer"/>
    <w:basedOn w:val="Normal"/>
    <w:link w:val="FooterChar"/>
    <w:rsid w:val="00C21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5F2C-B704-4B95-BF8D-D645EF6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3396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MEMORNADUM</vt:lpstr>
    </vt:vector>
  </TitlesOfParts>
  <Company>STATE TN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MEMORNADUM</dc:title>
  <dc:subject/>
  <dc:creator>TDOL</dc:creator>
  <cp:keywords/>
  <cp:lastModifiedBy>Larry Hunt</cp:lastModifiedBy>
  <cp:revision>3</cp:revision>
  <cp:lastPrinted>2019-10-11T13:34:00Z</cp:lastPrinted>
  <dcterms:created xsi:type="dcterms:W3CDTF">2024-07-03T20:34:00Z</dcterms:created>
  <dcterms:modified xsi:type="dcterms:W3CDTF">2024-07-03T20:37:00Z</dcterms:modified>
</cp:coreProperties>
</file>